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9DCD1" w14:textId="0B9E2F65" w:rsidR="00F65D60" w:rsidRPr="00E22C10" w:rsidRDefault="00F305C5" w:rsidP="00917CA8">
      <w:pPr>
        <w:spacing w:after="120"/>
        <w:rPr>
          <w:b/>
          <w:sz w:val="48"/>
          <w:szCs w:val="48"/>
          <w:lang w:val="es-MX"/>
        </w:rPr>
      </w:pPr>
      <w:bookmarkStart w:id="0" w:name="_GoBack"/>
      <w:bookmarkEnd w:id="0"/>
      <w:r w:rsidRPr="00E22C10">
        <w:rPr>
          <w:b/>
          <w:noProof/>
          <w:sz w:val="46"/>
          <w:szCs w:val="4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C965BD1" wp14:editId="7DA5A1DC">
                <wp:simplePos x="0" y="0"/>
                <wp:positionH relativeFrom="column">
                  <wp:posOffset>3686175</wp:posOffset>
                </wp:positionH>
                <wp:positionV relativeFrom="paragraph">
                  <wp:posOffset>47625</wp:posOffset>
                </wp:positionV>
                <wp:extent cx="3400425" cy="3905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42A7D" w14:textId="4538AC17" w:rsidR="006C6A04" w:rsidRPr="009E0E64" w:rsidRDefault="006C6A04" w:rsidP="009E0E64">
                            <w:pPr>
                              <w:rPr>
                                <w:sz w:val="25"/>
                                <w:szCs w:val="25"/>
                                <w:lang w:val="es-MX"/>
                              </w:rPr>
                            </w:pPr>
                            <w:r w:rsidRPr="009E0E64">
                              <w:rPr>
                                <w:sz w:val="25"/>
                                <w:szCs w:val="25"/>
                                <w:lang w:val="es-MX"/>
                              </w:rPr>
                              <w:t>[Agregue el logotipo/información de su</w:t>
                            </w:r>
                            <w:r w:rsidRPr="009E0E64">
                              <w:rPr>
                                <w:sz w:val="28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val="es-MX"/>
                              </w:rPr>
                              <w:t>a</w:t>
                            </w:r>
                            <w:r w:rsidRPr="009E0E64">
                              <w:rPr>
                                <w:sz w:val="25"/>
                                <w:szCs w:val="25"/>
                                <w:lang w:val="es-MX"/>
                              </w:rPr>
                              <w:t>gencia]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65B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25pt;margin-top:3.75pt;width:267.75pt;height:30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" stroked="f">
                <v:textbox>
                  <w:txbxContent>
                    <w:p w14:paraId="50842A7D" w14:textId="4538AC17" w:rsidR="006C6A04" w:rsidRPr="009E0E64" w:rsidRDefault="006C6A04" w:rsidP="009E0E64">
                      <w:pPr>
                        <w:rPr>
                          <w:sz w:val="25"/>
                          <w:szCs w:val="25"/>
                          <w:lang w:val="es-MX"/>
                        </w:rPr>
                      </w:pPr>
                      <w:r w:rsidRPr="009E0E64">
                        <w:rPr>
                          <w:sz w:val="25"/>
                          <w:szCs w:val="25"/>
                          <w:lang w:val="es-MX"/>
                        </w:rPr>
                        <w:t>[Agregue el logotipo/información de su</w:t>
                      </w:r>
                      <w:r w:rsidRPr="009E0E64">
                        <w:rPr>
                          <w:sz w:val="28"/>
                          <w:lang w:val="es-MX"/>
                        </w:rPr>
                        <w:t xml:space="preserve"> </w:t>
                      </w:r>
                      <w:r>
                        <w:rPr>
                          <w:sz w:val="28"/>
                          <w:lang w:val="es-MX"/>
                        </w:rPr>
                        <w:t>a</w:t>
                      </w:r>
                      <w:r w:rsidRPr="009E0E64">
                        <w:rPr>
                          <w:sz w:val="25"/>
                          <w:szCs w:val="25"/>
                          <w:lang w:val="es-MX"/>
                        </w:rPr>
                        <w:t>gencia]</w:t>
                      </w:r>
                    </w:p>
                  </w:txbxContent>
                </v:textbox>
              </v:shape>
            </w:pict>
          </mc:Fallback>
        </mc:AlternateContent>
      </w:r>
      <w:r w:rsidR="009E0E64" w:rsidRPr="00E22C10">
        <w:rPr>
          <w:sz w:val="46"/>
          <w:szCs w:val="46"/>
          <w:lang w:val="es-MX"/>
        </w:rPr>
        <w:t xml:space="preserve"> </w:t>
      </w:r>
      <w:r w:rsidR="009E0E64" w:rsidRPr="00E22C10">
        <w:rPr>
          <w:b/>
          <w:noProof/>
          <w:sz w:val="46"/>
          <w:szCs w:val="46"/>
          <w:lang w:val="es-MX"/>
        </w:rPr>
        <w:t>ZONAS de manejo de heridas</w:t>
      </w:r>
      <w:r w:rsidR="009E0E64" w:rsidRPr="00E22C10">
        <w:rPr>
          <w:b/>
          <w:noProof/>
          <w:sz w:val="48"/>
          <w:szCs w:val="48"/>
          <w:lang w:val="es-MX"/>
        </w:rPr>
        <w:t xml:space="preserve"> </w:t>
      </w:r>
    </w:p>
    <w:tbl>
      <w:tblPr>
        <w:tblStyle w:val="TableGrid"/>
        <w:tblpPr w:leftFromText="187" w:rightFromText="187" w:vertAnchor="text" w:horzAnchor="margin" w:tblpY="1"/>
        <w:tblW w:w="10998" w:type="dxa"/>
        <w:tblLayout w:type="fixed"/>
        <w:tblLook w:val="04A0" w:firstRow="1" w:lastRow="0" w:firstColumn="1" w:lastColumn="0" w:noHBand="0" w:noVBand="1"/>
        <w:tblCaption w:val="Depression Management Zones"/>
        <w:tblDescription w:val="Symptoms and recommended actions"/>
      </w:tblPr>
      <w:tblGrid>
        <w:gridCol w:w="828"/>
        <w:gridCol w:w="4860"/>
        <w:gridCol w:w="5310"/>
      </w:tblGrid>
      <w:tr w:rsidR="00F305C5" w:rsidRPr="00E22C10" w14:paraId="7EF0CE85" w14:textId="77777777" w:rsidTr="00917CA8">
        <w:trPr>
          <w:cantSplit/>
          <w:trHeight w:val="3497"/>
          <w:tblHeader/>
        </w:trPr>
        <w:tc>
          <w:tcPr>
            <w:tcW w:w="828" w:type="dxa"/>
            <w:shd w:val="clear" w:color="auto" w:fill="ADDB7B"/>
            <w:textDirection w:val="btLr"/>
            <w:vAlign w:val="center"/>
          </w:tcPr>
          <w:p w14:paraId="1B2921BC" w14:textId="6A111755" w:rsidR="00F65D60" w:rsidRPr="00E22C10" w:rsidRDefault="009E0E64" w:rsidP="002971A4">
            <w:pPr>
              <w:ind w:left="113" w:right="113"/>
              <w:jc w:val="center"/>
              <w:rPr>
                <w:b/>
                <w:sz w:val="32"/>
                <w:szCs w:val="32"/>
                <w:lang w:val="es-MX"/>
              </w:rPr>
            </w:pPr>
            <w:r w:rsidRPr="00E22C10">
              <w:rPr>
                <w:b/>
                <w:sz w:val="32"/>
                <w:szCs w:val="32"/>
                <w:lang w:val="es-MX"/>
              </w:rPr>
              <w:t>ZONA VERDE</w:t>
            </w:r>
          </w:p>
        </w:tc>
        <w:tc>
          <w:tcPr>
            <w:tcW w:w="4860" w:type="dxa"/>
            <w:shd w:val="clear" w:color="auto" w:fill="DAEFC3"/>
          </w:tcPr>
          <w:p w14:paraId="13FFDAAD" w14:textId="2BF19E62" w:rsidR="00F65D60" w:rsidRPr="00E22C10" w:rsidRDefault="009E0E64" w:rsidP="00917CA8">
            <w:pPr>
              <w:spacing w:before="120"/>
              <w:rPr>
                <w:b/>
                <w:sz w:val="24"/>
                <w:szCs w:val="24"/>
                <w:lang w:val="es-MX"/>
              </w:rPr>
            </w:pPr>
            <w:r w:rsidRPr="00E22C10">
              <w:rPr>
                <w:b/>
                <w:sz w:val="24"/>
                <w:szCs w:val="24"/>
                <w:lang w:val="es-MX"/>
              </w:rPr>
              <w:t>CESE DE ALERTA</w:t>
            </w:r>
            <w:r w:rsidR="00F65D60" w:rsidRPr="00E22C10">
              <w:rPr>
                <w:b/>
                <w:sz w:val="24"/>
                <w:szCs w:val="24"/>
                <w:lang w:val="es-MX"/>
              </w:rPr>
              <w:t xml:space="preserve"> (</w:t>
            </w:r>
            <w:r w:rsidRPr="00E22C10">
              <w:rPr>
                <w:b/>
                <w:sz w:val="24"/>
                <w:szCs w:val="24"/>
                <w:lang w:val="es-MX"/>
              </w:rPr>
              <w:t>META</w:t>
            </w:r>
            <w:r w:rsidR="00F65D60" w:rsidRPr="00E22C10">
              <w:rPr>
                <w:b/>
                <w:sz w:val="24"/>
                <w:szCs w:val="24"/>
                <w:lang w:val="es-MX"/>
              </w:rPr>
              <w:t>)</w:t>
            </w:r>
          </w:p>
          <w:p w14:paraId="5974ED39" w14:textId="7E62D481" w:rsidR="00276FA5" w:rsidRPr="00E22C10" w:rsidRDefault="006C6A04" w:rsidP="002971A4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4"/>
                <w:szCs w:val="24"/>
                <w:lang w:val="es-MX"/>
              </w:rPr>
            </w:pPr>
            <w:r w:rsidRPr="00E22C10">
              <w:rPr>
                <w:sz w:val="24"/>
                <w:szCs w:val="24"/>
                <w:lang w:val="es-MX"/>
              </w:rPr>
              <w:t>La herida se encuentra libre de</w:t>
            </w:r>
            <w:r w:rsidR="00276FA5" w:rsidRPr="00E22C10">
              <w:rPr>
                <w:sz w:val="24"/>
                <w:szCs w:val="24"/>
                <w:lang w:val="es-MX"/>
              </w:rPr>
              <w:t>:</w:t>
            </w:r>
          </w:p>
          <w:p w14:paraId="75BD7D65" w14:textId="72C543DF" w:rsidR="00F65D60" w:rsidRPr="00E22C10" w:rsidRDefault="00E22C10" w:rsidP="00276FA5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  <w:lang w:val="es-MX"/>
              </w:rPr>
            </w:pPr>
            <w:r w:rsidRPr="00E22C10">
              <w:rPr>
                <w:sz w:val="24"/>
                <w:szCs w:val="24"/>
                <w:lang w:val="es-MX"/>
              </w:rPr>
              <w:t>Hinchazón</w:t>
            </w:r>
            <w:r w:rsidR="00276FA5" w:rsidRPr="00E22C10">
              <w:rPr>
                <w:sz w:val="24"/>
                <w:szCs w:val="24"/>
                <w:lang w:val="es-MX"/>
              </w:rPr>
              <w:t xml:space="preserve"> </w:t>
            </w:r>
          </w:p>
          <w:p w14:paraId="018075CB" w14:textId="7AFFA6AF" w:rsidR="00276FA5" w:rsidRPr="00E22C10" w:rsidRDefault="006C6A04" w:rsidP="00276FA5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  <w:lang w:val="es-MX"/>
              </w:rPr>
            </w:pPr>
            <w:r w:rsidRPr="00E22C10">
              <w:rPr>
                <w:sz w:val="24"/>
                <w:szCs w:val="24"/>
                <w:lang w:val="es-MX"/>
              </w:rPr>
              <w:t>Dolor</w:t>
            </w:r>
          </w:p>
          <w:p w14:paraId="3833A804" w14:textId="3EF3357B" w:rsidR="00276FA5" w:rsidRPr="00E22C10" w:rsidRDefault="006C6A04" w:rsidP="00276FA5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  <w:lang w:val="es-MX"/>
              </w:rPr>
            </w:pPr>
            <w:r w:rsidRPr="00E22C10">
              <w:rPr>
                <w:sz w:val="24"/>
                <w:szCs w:val="24"/>
                <w:lang w:val="es-MX"/>
              </w:rPr>
              <w:t>Olor</w:t>
            </w:r>
          </w:p>
          <w:p w14:paraId="30C16EEE" w14:textId="50051D8A" w:rsidR="005157C6" w:rsidRPr="00E22C10" w:rsidRDefault="006C6A04" w:rsidP="00276FA5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4"/>
                <w:szCs w:val="24"/>
                <w:lang w:val="es-MX"/>
              </w:rPr>
            </w:pPr>
            <w:r w:rsidRPr="00E22C10">
              <w:rPr>
                <w:sz w:val="24"/>
                <w:szCs w:val="24"/>
                <w:lang w:val="es-MX"/>
              </w:rPr>
              <w:t>La piel alrededor de la herida es de color normal o ligeramente roja</w:t>
            </w:r>
          </w:p>
          <w:p w14:paraId="07C97EB9" w14:textId="16B7363F" w:rsidR="00276FA5" w:rsidRPr="00E22C10" w:rsidRDefault="006C6A04" w:rsidP="00276FA5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4"/>
                <w:szCs w:val="24"/>
                <w:lang w:val="es-MX"/>
              </w:rPr>
            </w:pPr>
            <w:r w:rsidRPr="00E22C10">
              <w:rPr>
                <w:sz w:val="24"/>
                <w:szCs w:val="24"/>
                <w:lang w:val="es-MX"/>
              </w:rPr>
              <w:t>El drenaje es claro, amarillo claro o rosa</w:t>
            </w:r>
          </w:p>
          <w:p w14:paraId="580F4603" w14:textId="1AEB548D" w:rsidR="00276FA5" w:rsidRPr="00E22C10" w:rsidRDefault="006C6A04" w:rsidP="00B566A2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4"/>
                <w:szCs w:val="24"/>
                <w:lang w:val="es-MX"/>
              </w:rPr>
            </w:pPr>
            <w:r w:rsidRPr="00E22C10">
              <w:rPr>
                <w:sz w:val="24"/>
                <w:szCs w:val="24"/>
                <w:lang w:val="es-MX"/>
              </w:rPr>
              <w:t xml:space="preserve">La temperatura oral es de </w:t>
            </w:r>
            <w:r w:rsidRPr="00E22C10">
              <w:rPr>
                <w:rFonts w:ascii="Calibri" w:eastAsia="Times New Roman" w:hAnsi="Calibri" w:cs="Calibri"/>
                <w:sz w:val="24"/>
                <w:szCs w:val="24"/>
                <w:lang w:val="es-MX" w:eastAsia="en-CA"/>
              </w:rPr>
              <w:t>98.6° o</w:t>
            </w: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n-CA"/>
              </w:rPr>
              <w:t> </w:t>
            </w:r>
            <w:r w:rsidR="005C7E5E">
              <w:rPr>
                <w:rFonts w:ascii="Calibri" w:eastAsia="Times New Roman" w:hAnsi="Calibri" w:cs="Calibri"/>
                <w:sz w:val="24"/>
                <w:szCs w:val="24"/>
                <w:lang w:val="es-MX" w:eastAsia="en-CA"/>
              </w:rPr>
              <w:t>menor</w:t>
            </w:r>
          </w:p>
        </w:tc>
        <w:tc>
          <w:tcPr>
            <w:tcW w:w="5310" w:type="dxa"/>
            <w:shd w:val="clear" w:color="auto" w:fill="DAEFC3"/>
          </w:tcPr>
          <w:p w14:paraId="5CFDD3E1" w14:textId="69C10E9D" w:rsidR="00F65D60" w:rsidRPr="00E22C10" w:rsidRDefault="00E22C10" w:rsidP="00917CA8">
            <w:pPr>
              <w:spacing w:before="120"/>
              <w:rPr>
                <w:b/>
                <w:sz w:val="24"/>
                <w:szCs w:val="24"/>
                <w:u w:val="single"/>
                <w:lang w:val="es-MX"/>
              </w:rPr>
            </w:pPr>
            <w:r w:rsidRPr="00E22C10">
              <w:rPr>
                <w:b/>
                <w:sz w:val="24"/>
                <w:szCs w:val="24"/>
                <w:lang w:val="es-MX"/>
              </w:rPr>
              <w:t>¡Va muy bien!</w:t>
            </w:r>
          </w:p>
          <w:p w14:paraId="10B64312" w14:textId="67ED74E6" w:rsidR="00F65D60" w:rsidRPr="00E22C10" w:rsidRDefault="006C6A04" w:rsidP="00F65D60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4"/>
                <w:szCs w:val="24"/>
                <w:lang w:val="es-MX"/>
              </w:rPr>
            </w:pPr>
            <w:r w:rsidRPr="00E22C10">
              <w:rPr>
                <w:sz w:val="24"/>
                <w:szCs w:val="24"/>
                <w:lang w:val="es-MX"/>
              </w:rPr>
              <w:t>Su herida se está curando bien</w:t>
            </w:r>
          </w:p>
          <w:p w14:paraId="3B37C555" w14:textId="6622157D" w:rsidR="00F65D60" w:rsidRPr="00E22C10" w:rsidRDefault="0072342A" w:rsidP="00F65D60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4"/>
                <w:szCs w:val="24"/>
                <w:lang w:val="es-MX"/>
              </w:rPr>
            </w:pPr>
            <w:r w:rsidRPr="00E22C10">
              <w:rPr>
                <w:sz w:val="24"/>
                <w:szCs w:val="24"/>
                <w:lang w:val="es-MX"/>
              </w:rPr>
              <w:t>Ac</w:t>
            </w:r>
            <w:r w:rsidR="00C35CEE" w:rsidRPr="00E22C10">
              <w:rPr>
                <w:sz w:val="24"/>
                <w:szCs w:val="24"/>
                <w:lang w:val="es-MX"/>
              </w:rPr>
              <w:t>ciones</w:t>
            </w:r>
            <w:r w:rsidRPr="00E22C10">
              <w:rPr>
                <w:sz w:val="24"/>
                <w:szCs w:val="24"/>
                <w:lang w:val="es-MX"/>
              </w:rPr>
              <w:t>:</w:t>
            </w:r>
          </w:p>
          <w:p w14:paraId="659A25C5" w14:textId="1CD13ED9" w:rsidR="00276FA5" w:rsidRPr="00E22C10" w:rsidRDefault="00C35CEE" w:rsidP="002971A4">
            <w:pPr>
              <w:pStyle w:val="ListParagraph"/>
              <w:numPr>
                <w:ilvl w:val="1"/>
                <w:numId w:val="1"/>
              </w:numPr>
              <w:ind w:left="792"/>
              <w:rPr>
                <w:sz w:val="24"/>
                <w:szCs w:val="24"/>
                <w:lang w:val="es-MX"/>
              </w:rPr>
            </w:pPr>
            <w:r w:rsidRPr="00E22C10">
              <w:rPr>
                <w:sz w:val="24"/>
                <w:szCs w:val="24"/>
                <w:lang w:val="es-MX"/>
              </w:rPr>
              <w:t>Sig</w:t>
            </w:r>
            <w:r w:rsidR="005C7E5E">
              <w:rPr>
                <w:sz w:val="24"/>
                <w:szCs w:val="24"/>
                <w:lang w:val="es-MX"/>
              </w:rPr>
              <w:t>a</w:t>
            </w:r>
            <w:r w:rsidRPr="00E22C10">
              <w:rPr>
                <w:sz w:val="24"/>
                <w:szCs w:val="24"/>
                <w:lang w:val="es-MX"/>
              </w:rPr>
              <w:t xml:space="preserve"> cuidando la herida según instrucciones</w:t>
            </w:r>
          </w:p>
          <w:p w14:paraId="65A7D2E0" w14:textId="7101F7E7" w:rsidR="002971A4" w:rsidRPr="00E22C10" w:rsidRDefault="002971A4" w:rsidP="002971A4">
            <w:pPr>
              <w:pStyle w:val="ListParagraph"/>
              <w:numPr>
                <w:ilvl w:val="1"/>
                <w:numId w:val="1"/>
              </w:numPr>
              <w:ind w:left="792"/>
              <w:rPr>
                <w:sz w:val="24"/>
                <w:szCs w:val="24"/>
                <w:lang w:val="es-MX"/>
              </w:rPr>
            </w:pPr>
            <w:r w:rsidRPr="00E22C10">
              <w:rPr>
                <w:sz w:val="24"/>
                <w:szCs w:val="24"/>
                <w:lang w:val="es-MX"/>
              </w:rPr>
              <w:t>T</w:t>
            </w:r>
            <w:r w:rsidR="00C35CEE" w:rsidRPr="00E22C10">
              <w:rPr>
                <w:sz w:val="24"/>
                <w:szCs w:val="24"/>
                <w:lang w:val="es-MX"/>
              </w:rPr>
              <w:t>ome los medicamentos según lo ordenado</w:t>
            </w:r>
          </w:p>
          <w:p w14:paraId="7251D32F" w14:textId="12049EE9" w:rsidR="00F65D60" w:rsidRPr="00E22C10" w:rsidRDefault="00C35CEE" w:rsidP="002971A4">
            <w:pPr>
              <w:pStyle w:val="ListParagraph"/>
              <w:numPr>
                <w:ilvl w:val="1"/>
                <w:numId w:val="1"/>
              </w:numPr>
              <w:ind w:left="792"/>
              <w:rPr>
                <w:sz w:val="24"/>
                <w:szCs w:val="24"/>
                <w:lang w:val="es-MX"/>
              </w:rPr>
            </w:pPr>
            <w:r w:rsidRPr="00E22C10">
              <w:rPr>
                <w:sz w:val="24"/>
                <w:szCs w:val="24"/>
                <w:lang w:val="es-MX"/>
              </w:rPr>
              <w:t>Acud</w:t>
            </w:r>
            <w:r w:rsidR="005C7E5E">
              <w:rPr>
                <w:sz w:val="24"/>
                <w:szCs w:val="24"/>
                <w:lang w:val="es-MX"/>
              </w:rPr>
              <w:t>a</w:t>
            </w:r>
            <w:r w:rsidRPr="00E22C10">
              <w:rPr>
                <w:sz w:val="24"/>
                <w:szCs w:val="24"/>
                <w:lang w:val="es-MX"/>
              </w:rPr>
              <w:t xml:space="preserve"> a todas sus citas médicas</w:t>
            </w:r>
          </w:p>
          <w:p w14:paraId="481F9CEC" w14:textId="0D32846F" w:rsidR="00276FA5" w:rsidRPr="00E22C10" w:rsidRDefault="00C35CEE" w:rsidP="002971A4">
            <w:pPr>
              <w:pStyle w:val="ListParagraph"/>
              <w:numPr>
                <w:ilvl w:val="1"/>
                <w:numId w:val="1"/>
              </w:numPr>
              <w:ind w:left="792"/>
              <w:rPr>
                <w:sz w:val="24"/>
                <w:szCs w:val="24"/>
                <w:lang w:val="es-MX"/>
              </w:rPr>
            </w:pPr>
            <w:r w:rsidRPr="00E22C10">
              <w:rPr>
                <w:sz w:val="24"/>
                <w:szCs w:val="24"/>
                <w:lang w:val="es-MX"/>
              </w:rPr>
              <w:t xml:space="preserve">Coma alimentos ricos en proteínas </w:t>
            </w:r>
            <w:r w:rsidRPr="00E22C10">
              <w:rPr>
                <w:rFonts w:ascii="Calibri" w:eastAsia="Times New Roman" w:hAnsi="Calibri" w:cs="Calibri"/>
                <w:sz w:val="24"/>
                <w:szCs w:val="24"/>
                <w:lang w:val="es-MX" w:eastAsia="en-CA"/>
              </w:rPr>
              <w:t>y vitamina C, a menos que esté contraindicado</w:t>
            </w:r>
          </w:p>
          <w:p w14:paraId="7FD3E478" w14:textId="0056A590" w:rsidR="00CE58A2" w:rsidRPr="00E22C10" w:rsidRDefault="00C35CEE" w:rsidP="00CE58A2">
            <w:pPr>
              <w:pStyle w:val="ListParagraph"/>
              <w:numPr>
                <w:ilvl w:val="1"/>
                <w:numId w:val="1"/>
              </w:numPr>
              <w:ind w:left="792"/>
              <w:rPr>
                <w:sz w:val="24"/>
                <w:szCs w:val="24"/>
                <w:lang w:val="es-MX"/>
              </w:rPr>
            </w:pPr>
            <w:r w:rsidRPr="00E22C10">
              <w:rPr>
                <w:sz w:val="24"/>
                <w:szCs w:val="24"/>
                <w:lang w:val="es-MX"/>
              </w:rPr>
              <w:t>Beb</w:t>
            </w:r>
            <w:r w:rsidR="005C7E5E">
              <w:rPr>
                <w:sz w:val="24"/>
                <w:szCs w:val="24"/>
                <w:lang w:val="es-MX"/>
              </w:rPr>
              <w:t>a</w:t>
            </w:r>
            <w:r w:rsidRPr="00E22C10">
              <w:rPr>
                <w:sz w:val="24"/>
                <w:szCs w:val="24"/>
                <w:lang w:val="es-MX"/>
              </w:rPr>
              <w:t xml:space="preserve"> muchos </w:t>
            </w:r>
            <w:r w:rsidR="00E22C10" w:rsidRPr="00E22C10">
              <w:rPr>
                <w:sz w:val="24"/>
                <w:szCs w:val="24"/>
                <w:lang w:val="es-MX"/>
              </w:rPr>
              <w:t>líquidos</w:t>
            </w:r>
          </w:p>
        </w:tc>
      </w:tr>
      <w:tr w:rsidR="00F305C5" w:rsidRPr="00E22C10" w14:paraId="3E647198" w14:textId="77777777" w:rsidTr="00917CA8">
        <w:trPr>
          <w:cantSplit/>
          <w:trHeight w:val="4037"/>
          <w:tblHeader/>
        </w:trPr>
        <w:tc>
          <w:tcPr>
            <w:tcW w:w="828" w:type="dxa"/>
            <w:shd w:val="clear" w:color="auto" w:fill="FFFF66"/>
            <w:textDirection w:val="btLr"/>
            <w:vAlign w:val="center"/>
          </w:tcPr>
          <w:p w14:paraId="772FB920" w14:textId="6355B342" w:rsidR="00F65D60" w:rsidRPr="00E22C10" w:rsidRDefault="009E0E64" w:rsidP="002971A4">
            <w:pPr>
              <w:ind w:left="113" w:right="113"/>
              <w:jc w:val="center"/>
              <w:rPr>
                <w:b/>
                <w:sz w:val="32"/>
                <w:szCs w:val="32"/>
                <w:lang w:val="es-MX"/>
              </w:rPr>
            </w:pPr>
            <w:r w:rsidRPr="00E22C10">
              <w:rPr>
                <w:b/>
                <w:sz w:val="32"/>
                <w:szCs w:val="32"/>
                <w:lang w:val="es-MX"/>
              </w:rPr>
              <w:t>ZONA AMARILLA</w:t>
            </w:r>
          </w:p>
        </w:tc>
        <w:tc>
          <w:tcPr>
            <w:tcW w:w="4860" w:type="dxa"/>
            <w:shd w:val="clear" w:color="auto" w:fill="FFFFCC"/>
          </w:tcPr>
          <w:p w14:paraId="7CDE07B8" w14:textId="7CFF8964" w:rsidR="00971586" w:rsidRPr="00E22C10" w:rsidRDefault="00C35CEE" w:rsidP="00917CA8">
            <w:pPr>
              <w:spacing w:before="120"/>
              <w:rPr>
                <w:b/>
                <w:sz w:val="24"/>
                <w:szCs w:val="24"/>
                <w:lang w:val="es-MX"/>
              </w:rPr>
            </w:pPr>
            <w:r w:rsidRPr="00E22C10">
              <w:rPr>
                <w:b/>
                <w:sz w:val="24"/>
                <w:szCs w:val="24"/>
                <w:lang w:val="es-MX"/>
              </w:rPr>
              <w:t>ADVERTENCIA</w:t>
            </w:r>
          </w:p>
          <w:p w14:paraId="6CDB0ADD" w14:textId="055F2D6B" w:rsidR="00F65D60" w:rsidRPr="00E22C10" w:rsidRDefault="00C35CEE" w:rsidP="00F65D60">
            <w:pPr>
              <w:rPr>
                <w:b/>
                <w:sz w:val="24"/>
                <w:szCs w:val="24"/>
                <w:lang w:val="es-MX"/>
              </w:rPr>
            </w:pPr>
            <w:r w:rsidRPr="00E22C10">
              <w:rPr>
                <w:b/>
                <w:sz w:val="24"/>
                <w:szCs w:val="24"/>
                <w:lang w:val="es-MX"/>
              </w:rPr>
              <w:t xml:space="preserve">Si presenta con </w:t>
            </w:r>
            <w:r w:rsidRPr="00E22C10">
              <w:rPr>
                <w:b/>
                <w:sz w:val="24"/>
                <w:szCs w:val="24"/>
                <w:u w:val="single"/>
                <w:lang w:val="es-MX"/>
              </w:rPr>
              <w:t>cualquier</w:t>
            </w:r>
            <w:r w:rsidRPr="00E22C10">
              <w:rPr>
                <w:b/>
                <w:sz w:val="24"/>
                <w:szCs w:val="24"/>
                <w:lang w:val="es-MX"/>
              </w:rPr>
              <w:t xml:space="preserve"> de los </w:t>
            </w:r>
            <w:r w:rsidR="00E22C10" w:rsidRPr="00E22C10">
              <w:rPr>
                <w:b/>
                <w:sz w:val="24"/>
                <w:szCs w:val="24"/>
                <w:lang w:val="es-MX"/>
              </w:rPr>
              <w:t>siguientes</w:t>
            </w:r>
            <w:r w:rsidR="00F65D60" w:rsidRPr="00E22C10">
              <w:rPr>
                <w:b/>
                <w:sz w:val="24"/>
                <w:szCs w:val="24"/>
                <w:lang w:val="es-MX"/>
              </w:rPr>
              <w:t>:</w:t>
            </w:r>
          </w:p>
          <w:p w14:paraId="2A3CA537" w14:textId="6D460609" w:rsidR="00276FA5" w:rsidRPr="00E22C10" w:rsidRDefault="00C35CEE" w:rsidP="002971A4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4"/>
                <w:szCs w:val="24"/>
                <w:lang w:val="es-MX"/>
              </w:rPr>
            </w:pPr>
            <w:r w:rsidRPr="00E22C10">
              <w:rPr>
                <w:sz w:val="24"/>
                <w:szCs w:val="24"/>
                <w:lang w:val="es-MX"/>
              </w:rPr>
              <w:t>La herida presenta</w:t>
            </w:r>
            <w:r w:rsidR="00276FA5" w:rsidRPr="00E22C10">
              <w:rPr>
                <w:sz w:val="24"/>
                <w:szCs w:val="24"/>
                <w:lang w:val="es-MX"/>
              </w:rPr>
              <w:t>:</w:t>
            </w:r>
          </w:p>
          <w:p w14:paraId="739AFC3B" w14:textId="1BBC4343" w:rsidR="00F65D60" w:rsidRPr="00E22C10" w:rsidRDefault="00E22C10" w:rsidP="00276FA5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  <w:lang w:val="es-MX"/>
              </w:rPr>
            </w:pPr>
            <w:r w:rsidRPr="00E22C10">
              <w:rPr>
                <w:sz w:val="24"/>
                <w:szCs w:val="24"/>
                <w:lang w:val="es-MX"/>
              </w:rPr>
              <w:t>Hinchazón</w:t>
            </w:r>
          </w:p>
          <w:p w14:paraId="1BCB47B1" w14:textId="2E0F40C8" w:rsidR="00276FA5" w:rsidRPr="00E22C10" w:rsidRDefault="005C7E5E" w:rsidP="00276FA5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Enrojecimiento</w:t>
            </w:r>
          </w:p>
          <w:p w14:paraId="608A0646" w14:textId="1283A736" w:rsidR="00276FA5" w:rsidRPr="00E22C10" w:rsidRDefault="00C35CEE" w:rsidP="00276FA5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  <w:lang w:val="es-MX"/>
              </w:rPr>
            </w:pPr>
            <w:r w:rsidRPr="00E22C10">
              <w:rPr>
                <w:sz w:val="24"/>
                <w:szCs w:val="24"/>
                <w:lang w:val="es-MX"/>
              </w:rPr>
              <w:t>Leve olor</w:t>
            </w:r>
          </w:p>
          <w:p w14:paraId="2A1F9561" w14:textId="7A3D975C" w:rsidR="005B12ED" w:rsidRPr="00E22C10" w:rsidRDefault="00C35CEE" w:rsidP="00276FA5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  <w:lang w:val="es-MX"/>
              </w:rPr>
            </w:pPr>
            <w:r w:rsidRPr="00E22C10">
              <w:rPr>
                <w:sz w:val="24"/>
                <w:szCs w:val="24"/>
                <w:lang w:val="es-MX"/>
              </w:rPr>
              <w:t>Aumento</w:t>
            </w:r>
            <w:r w:rsidRPr="00E22C10">
              <w:rPr>
                <w:rFonts w:ascii="Calibri" w:eastAsia="Times New Roman" w:hAnsi="Calibri" w:cs="Calibri"/>
                <w:sz w:val="24"/>
                <w:szCs w:val="24"/>
                <w:lang w:val="es-MX" w:eastAsia="en-CA"/>
              </w:rPr>
              <w:t xml:space="preserve"> del dolor en el sitio de la herida,</w:t>
            </w: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n-CA"/>
              </w:rPr>
              <w:t> </w:t>
            </w:r>
            <w:r w:rsidRPr="00E22C10">
              <w:rPr>
                <w:rFonts w:ascii="Calibri" w:eastAsia="Times New Roman" w:hAnsi="Calibri" w:cs="Calibri"/>
                <w:sz w:val="24"/>
                <w:szCs w:val="24"/>
                <w:lang w:val="es-MX" w:eastAsia="en-CA"/>
              </w:rPr>
              <w:t>pero no constante o grave</w:t>
            </w:r>
          </w:p>
          <w:p w14:paraId="18B27DF0" w14:textId="7946D325" w:rsidR="00276FA5" w:rsidRPr="00E22C10" w:rsidRDefault="00E22C10" w:rsidP="00733E77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4"/>
                <w:szCs w:val="24"/>
                <w:lang w:val="es-MX"/>
              </w:rPr>
            </w:pPr>
            <w:r w:rsidRPr="00E22C10">
              <w:rPr>
                <w:sz w:val="24"/>
                <w:szCs w:val="24"/>
                <w:lang w:val="es-MX"/>
              </w:rPr>
              <w:t xml:space="preserve">El </w:t>
            </w:r>
            <w:r w:rsidRPr="00E22C10">
              <w:rPr>
                <w:rFonts w:ascii="Calibri" w:eastAsia="Times New Roman" w:hAnsi="Calibri" w:cs="Calibri"/>
                <w:sz w:val="24"/>
                <w:szCs w:val="24"/>
                <w:lang w:val="es-MX" w:eastAsia="en-CA"/>
              </w:rPr>
              <w:t>drenaje</w:t>
            </w:r>
            <w:r w:rsidR="00C35CEE" w:rsidRPr="00E22C10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n-CA"/>
              </w:rPr>
              <w:t> </w:t>
            </w:r>
            <w:r w:rsidR="00C35CEE" w:rsidRPr="00E22C10">
              <w:rPr>
                <w:rFonts w:ascii="Calibri" w:eastAsia="Times New Roman" w:hAnsi="Calibri" w:cs="Calibri"/>
                <w:sz w:val="24"/>
                <w:szCs w:val="24"/>
                <w:lang w:val="es-MX" w:eastAsia="en-CA"/>
              </w:rPr>
              <w:t>es de color amarillo, verde</w:t>
            </w:r>
            <w:r w:rsidR="00C35CEE" w:rsidRPr="00E22C10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n-CA"/>
              </w:rPr>
              <w:t> </w:t>
            </w:r>
            <w:r w:rsidR="00C35CEE" w:rsidRPr="00E22C10">
              <w:rPr>
                <w:rFonts w:ascii="Calibri" w:eastAsia="Times New Roman" w:hAnsi="Calibri" w:cs="Calibri"/>
                <w:sz w:val="24"/>
                <w:szCs w:val="24"/>
                <w:lang w:val="es-MX" w:eastAsia="en-CA"/>
              </w:rPr>
              <w:t>o</w:t>
            </w:r>
            <w:r w:rsidR="00C35CEE" w:rsidRPr="00E22C10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n-CA"/>
              </w:rPr>
              <w:t> </w:t>
            </w:r>
            <w:r w:rsidR="00C35CEE" w:rsidRPr="00E22C10">
              <w:rPr>
                <w:rFonts w:ascii="Calibri" w:eastAsia="Times New Roman" w:hAnsi="Calibri" w:cs="Calibri"/>
                <w:sz w:val="24"/>
                <w:szCs w:val="24"/>
                <w:lang w:val="es-MX" w:eastAsia="en-CA"/>
              </w:rPr>
              <w:t>se ve como “pus”</w:t>
            </w:r>
            <w:r w:rsidR="00C35CEE" w:rsidRPr="00E22C10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n-CA"/>
              </w:rPr>
              <w:t> </w:t>
            </w:r>
            <w:r w:rsidR="00C35CEE" w:rsidRPr="00E22C10">
              <w:rPr>
                <w:rFonts w:ascii="Calibri" w:eastAsia="Times New Roman" w:hAnsi="Calibri" w:cs="Calibri"/>
                <w:sz w:val="24"/>
                <w:szCs w:val="24"/>
                <w:lang w:val="es-MX" w:eastAsia="en-CA"/>
              </w:rPr>
              <w:t>y está empapando a través</w:t>
            </w:r>
            <w:r w:rsidR="00C35CEE" w:rsidRPr="00E22C10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n-CA"/>
              </w:rPr>
              <w:t> </w:t>
            </w:r>
            <w:r w:rsidR="00C35CEE" w:rsidRPr="00E22C10">
              <w:rPr>
                <w:rFonts w:ascii="Calibri" w:eastAsia="Times New Roman" w:hAnsi="Calibri" w:cs="Calibri"/>
                <w:sz w:val="24"/>
                <w:szCs w:val="24"/>
                <w:lang w:val="es-MX" w:eastAsia="en-CA"/>
              </w:rPr>
              <w:t>del vendaje</w:t>
            </w:r>
            <w:r w:rsidR="00C35CEE" w:rsidRPr="00E22C10">
              <w:rPr>
                <w:sz w:val="24"/>
                <w:szCs w:val="24"/>
                <w:lang w:val="es-MX"/>
              </w:rPr>
              <w:t xml:space="preserve"> </w:t>
            </w:r>
            <w:r w:rsidR="001E17C7" w:rsidRPr="00E22C10">
              <w:rPr>
                <w:sz w:val="24"/>
                <w:szCs w:val="24"/>
                <w:lang w:val="es-MX"/>
              </w:rPr>
              <w:t xml:space="preserve"> </w:t>
            </w:r>
          </w:p>
          <w:p w14:paraId="12960F8C" w14:textId="4F99E862" w:rsidR="00276FA5" w:rsidRPr="00E22C10" w:rsidRDefault="00C35CEE" w:rsidP="00B566A2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4"/>
                <w:szCs w:val="24"/>
                <w:lang w:val="es-MX"/>
              </w:rPr>
            </w:pPr>
            <w:r w:rsidRPr="00E22C10">
              <w:rPr>
                <w:sz w:val="24"/>
                <w:szCs w:val="24"/>
                <w:lang w:val="es-MX"/>
              </w:rPr>
              <w:t xml:space="preserve">La </w:t>
            </w:r>
            <w:r w:rsidR="00E22C10" w:rsidRPr="00E22C10">
              <w:rPr>
                <w:sz w:val="24"/>
                <w:szCs w:val="24"/>
                <w:lang w:val="es-MX"/>
              </w:rPr>
              <w:t>temperatura</w:t>
            </w:r>
            <w:r w:rsidRPr="00E22C10">
              <w:rPr>
                <w:sz w:val="24"/>
                <w:szCs w:val="24"/>
                <w:lang w:val="es-MX"/>
              </w:rPr>
              <w:t xml:space="preserve"> oral es entre</w:t>
            </w:r>
            <w:r w:rsidR="00276FA5" w:rsidRPr="00E22C10">
              <w:rPr>
                <w:sz w:val="24"/>
                <w:szCs w:val="24"/>
                <w:lang w:val="es-MX"/>
              </w:rPr>
              <w:t xml:space="preserve"> 98.</w:t>
            </w:r>
            <w:r w:rsidR="008B5AE6" w:rsidRPr="00E22C10">
              <w:rPr>
                <w:sz w:val="24"/>
                <w:szCs w:val="24"/>
                <w:lang w:val="es-MX"/>
              </w:rPr>
              <w:t>7</w:t>
            </w:r>
            <w:r w:rsidR="00B566A2" w:rsidRPr="00E22C10">
              <w:rPr>
                <w:sz w:val="24"/>
                <w:szCs w:val="24"/>
                <w:lang w:val="es-MX"/>
              </w:rPr>
              <w:t xml:space="preserve">° </w:t>
            </w:r>
            <w:r w:rsidRPr="00E22C10">
              <w:rPr>
                <w:sz w:val="24"/>
                <w:szCs w:val="24"/>
                <w:lang w:val="es-MX"/>
              </w:rPr>
              <w:t>y</w:t>
            </w:r>
            <w:r w:rsidR="00B566A2" w:rsidRPr="00E22C10">
              <w:rPr>
                <w:sz w:val="24"/>
                <w:szCs w:val="24"/>
                <w:lang w:val="es-MX"/>
              </w:rPr>
              <w:t xml:space="preserve"> </w:t>
            </w:r>
            <w:r w:rsidR="00276FA5" w:rsidRPr="00E22C10">
              <w:rPr>
                <w:sz w:val="24"/>
                <w:szCs w:val="24"/>
                <w:lang w:val="es-MX"/>
              </w:rPr>
              <w:t>100.</w:t>
            </w:r>
            <w:r w:rsidR="007338DE" w:rsidRPr="00E22C10">
              <w:rPr>
                <w:sz w:val="24"/>
                <w:szCs w:val="24"/>
                <w:lang w:val="es-MX"/>
              </w:rPr>
              <w:t>4</w:t>
            </w:r>
            <w:r w:rsidR="00B566A2" w:rsidRPr="00E22C10">
              <w:rPr>
                <w:sz w:val="24"/>
                <w:szCs w:val="24"/>
                <w:lang w:val="es-MX"/>
              </w:rPr>
              <w:t>°</w:t>
            </w:r>
          </w:p>
        </w:tc>
        <w:tc>
          <w:tcPr>
            <w:tcW w:w="5310" w:type="dxa"/>
            <w:shd w:val="clear" w:color="auto" w:fill="FFFFCC"/>
          </w:tcPr>
          <w:p w14:paraId="21DF198B" w14:textId="0A0B61AC" w:rsidR="00F65D60" w:rsidRPr="00E22C10" w:rsidRDefault="00E22C10" w:rsidP="00917CA8">
            <w:pPr>
              <w:spacing w:before="120"/>
              <w:rPr>
                <w:b/>
                <w:sz w:val="24"/>
                <w:szCs w:val="24"/>
                <w:lang w:val="es-MX"/>
              </w:rPr>
            </w:pPr>
            <w:r w:rsidRPr="00E22C10">
              <w:rPr>
                <w:b/>
                <w:sz w:val="24"/>
                <w:szCs w:val="24"/>
                <w:lang w:val="es-MX"/>
              </w:rPr>
              <w:t>¡Actú</w:t>
            </w:r>
            <w:r w:rsidR="005C7E5E">
              <w:rPr>
                <w:b/>
                <w:sz w:val="24"/>
                <w:szCs w:val="24"/>
                <w:lang w:val="es-MX"/>
              </w:rPr>
              <w:t>e</w:t>
            </w:r>
            <w:r w:rsidRPr="00E22C10">
              <w:rPr>
                <w:b/>
                <w:sz w:val="24"/>
                <w:szCs w:val="24"/>
                <w:lang w:val="es-MX"/>
              </w:rPr>
              <w:t xml:space="preserve"> hoy!</w:t>
            </w:r>
          </w:p>
          <w:p w14:paraId="06E3BF5E" w14:textId="2AE24212" w:rsidR="00F65D60" w:rsidRPr="00E22C10" w:rsidRDefault="005C7E5E" w:rsidP="00F65D60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</w:t>
            </w:r>
            <w:r w:rsidR="00C35CEE" w:rsidRPr="00E22C10">
              <w:rPr>
                <w:sz w:val="24"/>
                <w:szCs w:val="24"/>
                <w:lang w:val="es-MX"/>
              </w:rPr>
              <w:t>uede necesitar cambio en su tratamiento</w:t>
            </w:r>
          </w:p>
          <w:p w14:paraId="6A3132C4" w14:textId="554138FB" w:rsidR="00F65D60" w:rsidRPr="00E22C10" w:rsidRDefault="00F65D60" w:rsidP="00F65D60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4"/>
                <w:szCs w:val="24"/>
                <w:lang w:val="es-MX"/>
              </w:rPr>
            </w:pPr>
            <w:r w:rsidRPr="00E22C10">
              <w:rPr>
                <w:sz w:val="24"/>
                <w:szCs w:val="24"/>
                <w:lang w:val="es-MX"/>
              </w:rPr>
              <w:t>Ac</w:t>
            </w:r>
            <w:r w:rsidR="00C35CEE" w:rsidRPr="00E22C10">
              <w:rPr>
                <w:sz w:val="24"/>
                <w:szCs w:val="24"/>
                <w:lang w:val="es-MX"/>
              </w:rPr>
              <w:t>ciones</w:t>
            </w:r>
            <w:r w:rsidRPr="00E22C10">
              <w:rPr>
                <w:sz w:val="24"/>
                <w:szCs w:val="24"/>
                <w:lang w:val="es-MX"/>
              </w:rPr>
              <w:t>:</w:t>
            </w:r>
          </w:p>
          <w:p w14:paraId="7C757D30" w14:textId="2EE7E0FC" w:rsidR="00F65D60" w:rsidRPr="00E22C10" w:rsidRDefault="00C35CEE" w:rsidP="00F65D60">
            <w:pPr>
              <w:pStyle w:val="ListParagraph"/>
              <w:numPr>
                <w:ilvl w:val="0"/>
                <w:numId w:val="9"/>
              </w:numPr>
              <w:ind w:left="792"/>
              <w:rPr>
                <w:sz w:val="24"/>
                <w:szCs w:val="24"/>
                <w:lang w:val="es-MX"/>
              </w:rPr>
            </w:pPr>
            <w:r w:rsidRPr="00E22C10">
              <w:rPr>
                <w:b/>
                <w:sz w:val="24"/>
                <w:szCs w:val="24"/>
                <w:lang w:val="es-MX"/>
              </w:rPr>
              <w:t xml:space="preserve">Llame a </w:t>
            </w:r>
            <w:r w:rsidRPr="00E22C1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MX" w:eastAsia="en-CA"/>
              </w:rPr>
              <w:t>su</w:t>
            </w:r>
            <w:r w:rsidRPr="007F4694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n-CA"/>
              </w:rPr>
              <w:t> </w:t>
            </w:r>
            <w:r w:rsidRPr="00E22C1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MX" w:eastAsia="en-CA"/>
              </w:rPr>
              <w:t>médico de salud en el</w:t>
            </w:r>
            <w:r w:rsidR="00E22C10" w:rsidRPr="00E22C1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MX" w:eastAsia="en-CA"/>
              </w:rPr>
              <w:t xml:space="preserve"> </w:t>
            </w:r>
            <w:r w:rsidRPr="00E22C1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MX" w:eastAsia="en-CA"/>
              </w:rPr>
              <w:t>hogar</w:t>
            </w:r>
          </w:p>
          <w:p w14:paraId="4250A189" w14:textId="77777777" w:rsidR="00F65D60" w:rsidRPr="00E22C10" w:rsidRDefault="00F65D60" w:rsidP="00F65D60">
            <w:pPr>
              <w:rPr>
                <w:sz w:val="24"/>
                <w:szCs w:val="24"/>
                <w:lang w:val="es-MX"/>
              </w:rPr>
            </w:pPr>
          </w:p>
          <w:p w14:paraId="2A51CB6E" w14:textId="0AA5494D" w:rsidR="00F65D60" w:rsidRPr="00E22C10" w:rsidRDefault="00F305C5" w:rsidP="00F65D60">
            <w:pPr>
              <w:jc w:val="center"/>
              <w:rPr>
                <w:i/>
                <w:sz w:val="24"/>
                <w:szCs w:val="24"/>
                <w:lang w:val="es-MX"/>
              </w:rPr>
            </w:pPr>
            <w:r w:rsidRPr="00E22C1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1B478CA" wp14:editId="538AA83C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9525</wp:posOffset>
                      </wp:positionV>
                      <wp:extent cx="2114550" cy="0"/>
                      <wp:effectExtent l="0" t="0" r="19050" b="19050"/>
                      <wp:wrapNone/>
                      <wp:docPr id="1" name="Straight Connector 1" title="home health nurse's phone numb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E00542" id="Straight Connector 1" o:spid="_x0000_s1026" alt="Title: home health nurse's phone number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1pt,.75pt" to="207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" strokecolor="black [3213]"/>
                  </w:pict>
                </mc:Fallback>
              </mc:AlternateContent>
            </w:r>
            <w:r w:rsidR="00F65D60" w:rsidRPr="00E22C10">
              <w:rPr>
                <w:i/>
                <w:sz w:val="24"/>
                <w:szCs w:val="24"/>
                <w:lang w:val="es-MX"/>
              </w:rPr>
              <w:t>(</w:t>
            </w:r>
            <w:r w:rsidR="00C35CEE" w:rsidRPr="00E22C10">
              <w:rPr>
                <w:i/>
                <w:sz w:val="24"/>
                <w:szCs w:val="24"/>
                <w:lang w:val="es-MX"/>
              </w:rPr>
              <w:t>número telef</w:t>
            </w:r>
            <w:r w:rsidR="00E22C10" w:rsidRPr="00E22C10">
              <w:rPr>
                <w:i/>
                <w:sz w:val="24"/>
                <w:szCs w:val="24"/>
                <w:lang w:val="es-MX"/>
              </w:rPr>
              <w:t>ó</w:t>
            </w:r>
            <w:r w:rsidR="00C35CEE" w:rsidRPr="00E22C10">
              <w:rPr>
                <w:i/>
                <w:sz w:val="24"/>
                <w:szCs w:val="24"/>
                <w:lang w:val="es-MX"/>
              </w:rPr>
              <w:t>nico de la agencia</w:t>
            </w:r>
            <w:r w:rsidR="00F65D60" w:rsidRPr="00E22C10">
              <w:rPr>
                <w:i/>
                <w:sz w:val="24"/>
                <w:szCs w:val="24"/>
                <w:lang w:val="es-MX"/>
              </w:rPr>
              <w:t>)</w:t>
            </w:r>
          </w:p>
          <w:p w14:paraId="1EF5F974" w14:textId="74D8A250" w:rsidR="00F65D60" w:rsidRPr="00E22C10" w:rsidRDefault="00F65D60" w:rsidP="00F65D60">
            <w:pPr>
              <w:pStyle w:val="ListParagraph"/>
              <w:numPr>
                <w:ilvl w:val="1"/>
                <w:numId w:val="10"/>
              </w:numPr>
              <w:spacing w:before="120"/>
              <w:ind w:left="792"/>
              <w:rPr>
                <w:sz w:val="24"/>
                <w:szCs w:val="24"/>
                <w:lang w:val="es-MX"/>
              </w:rPr>
            </w:pPr>
            <w:r w:rsidRPr="00E22C10">
              <w:rPr>
                <w:b/>
                <w:sz w:val="24"/>
                <w:szCs w:val="24"/>
                <w:lang w:val="es-MX"/>
              </w:rPr>
              <w:t>O</w:t>
            </w:r>
            <w:r w:rsidR="00C35CEE" w:rsidRPr="00E22C10">
              <w:rPr>
                <w:b/>
                <w:sz w:val="24"/>
                <w:szCs w:val="24"/>
                <w:lang w:val="es-MX"/>
              </w:rPr>
              <w:t xml:space="preserve"> hable con su médico</w:t>
            </w:r>
            <w:r w:rsidRPr="00E22C10">
              <w:rPr>
                <w:sz w:val="24"/>
                <w:szCs w:val="24"/>
                <w:lang w:val="es-MX"/>
              </w:rPr>
              <w:t xml:space="preserve"> </w:t>
            </w:r>
          </w:p>
          <w:p w14:paraId="5D6F9D59" w14:textId="77777777" w:rsidR="00F65D60" w:rsidRPr="00E22C10" w:rsidRDefault="00F65D60" w:rsidP="00F65D60">
            <w:pPr>
              <w:rPr>
                <w:sz w:val="24"/>
                <w:szCs w:val="24"/>
                <w:lang w:val="es-MX"/>
              </w:rPr>
            </w:pPr>
          </w:p>
          <w:p w14:paraId="1DF440BE" w14:textId="5ED269D1" w:rsidR="00F65D60" w:rsidRPr="00E22C10" w:rsidRDefault="002971A4" w:rsidP="00F65D60">
            <w:pPr>
              <w:jc w:val="center"/>
              <w:rPr>
                <w:i/>
                <w:sz w:val="24"/>
                <w:szCs w:val="24"/>
                <w:lang w:val="es-MX"/>
              </w:rPr>
            </w:pPr>
            <w:r w:rsidRPr="00E22C1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964F13F" wp14:editId="0087C380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16510</wp:posOffset>
                      </wp:positionV>
                      <wp:extent cx="2114550" cy="0"/>
                      <wp:effectExtent l="0" t="0" r="19050" b="19050"/>
                      <wp:wrapNone/>
                      <wp:docPr id="3" name="Straight Connector 3" title="doctor's phone numb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892035" id="Straight Connector 3" o:spid="_x0000_s1026" alt="Title: doctor's phone number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1pt,1.3pt" to="207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" strokecolor="black [3213]"/>
                  </w:pict>
                </mc:Fallback>
              </mc:AlternateContent>
            </w:r>
            <w:r w:rsidR="00F65D60" w:rsidRPr="00E22C10">
              <w:rPr>
                <w:i/>
                <w:sz w:val="24"/>
                <w:szCs w:val="24"/>
                <w:lang w:val="es-MX"/>
              </w:rPr>
              <w:t>(</w:t>
            </w:r>
            <w:r w:rsidR="00C35CEE" w:rsidRPr="00E22C10">
              <w:rPr>
                <w:i/>
                <w:sz w:val="24"/>
                <w:szCs w:val="24"/>
                <w:lang w:val="es-MX"/>
              </w:rPr>
              <w:t>número telefónico del médico</w:t>
            </w:r>
            <w:r w:rsidR="00F65D60" w:rsidRPr="00E22C10">
              <w:rPr>
                <w:i/>
                <w:sz w:val="24"/>
                <w:szCs w:val="24"/>
                <w:lang w:val="es-MX"/>
              </w:rPr>
              <w:t>)</w:t>
            </w:r>
          </w:p>
        </w:tc>
      </w:tr>
      <w:tr w:rsidR="00F305C5" w:rsidRPr="005C7E5E" w14:paraId="1C2A34F3" w14:textId="77777777" w:rsidTr="00917CA8">
        <w:trPr>
          <w:cantSplit/>
          <w:trHeight w:val="4397"/>
          <w:tblHeader/>
        </w:trPr>
        <w:tc>
          <w:tcPr>
            <w:tcW w:w="828" w:type="dxa"/>
            <w:shd w:val="clear" w:color="auto" w:fill="FF0000"/>
            <w:textDirection w:val="btLr"/>
            <w:vAlign w:val="center"/>
          </w:tcPr>
          <w:p w14:paraId="2E66B361" w14:textId="14B248FC" w:rsidR="00F65D60" w:rsidRPr="00E22C10" w:rsidRDefault="009E0E64" w:rsidP="002971A4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  <w:lang w:val="es-MX"/>
              </w:rPr>
            </w:pPr>
            <w:r w:rsidRPr="00E22C10">
              <w:rPr>
                <w:b/>
                <w:sz w:val="32"/>
                <w:szCs w:val="32"/>
                <w:lang w:val="es-MX"/>
              </w:rPr>
              <w:t>ZONA ROJA</w:t>
            </w:r>
          </w:p>
        </w:tc>
        <w:tc>
          <w:tcPr>
            <w:tcW w:w="4860" w:type="dxa"/>
            <w:shd w:val="clear" w:color="auto" w:fill="FFD1DA"/>
          </w:tcPr>
          <w:p w14:paraId="34FC5DF1" w14:textId="57824B30" w:rsidR="00971586" w:rsidRPr="00E22C10" w:rsidRDefault="00C35CEE" w:rsidP="00917CA8">
            <w:pPr>
              <w:spacing w:before="120"/>
              <w:rPr>
                <w:b/>
                <w:sz w:val="24"/>
                <w:szCs w:val="24"/>
                <w:lang w:val="es-MX"/>
              </w:rPr>
            </w:pPr>
            <w:r w:rsidRPr="00E22C10">
              <w:rPr>
                <w:b/>
                <w:sz w:val="24"/>
                <w:szCs w:val="24"/>
                <w:lang w:val="es-MX"/>
              </w:rPr>
              <w:t>URGENCIA</w:t>
            </w:r>
          </w:p>
          <w:p w14:paraId="50ACA7E3" w14:textId="46D3D1B9" w:rsidR="00733E77" w:rsidRPr="00E22C10" w:rsidRDefault="00E22C10" w:rsidP="00971586">
            <w:pPr>
              <w:rPr>
                <w:b/>
                <w:sz w:val="24"/>
                <w:szCs w:val="24"/>
                <w:lang w:val="es-MX"/>
              </w:rPr>
            </w:pPr>
            <w:r w:rsidRPr="00E22C10">
              <w:rPr>
                <w:b/>
                <w:sz w:val="24"/>
                <w:szCs w:val="24"/>
                <w:lang w:val="es-MX"/>
              </w:rPr>
              <w:t>Si presenta</w:t>
            </w:r>
            <w:r w:rsidR="00C35CEE" w:rsidRPr="00E22C10">
              <w:rPr>
                <w:b/>
                <w:sz w:val="24"/>
                <w:szCs w:val="24"/>
                <w:lang w:val="es-MX"/>
              </w:rPr>
              <w:t xml:space="preserve"> con </w:t>
            </w:r>
            <w:r w:rsidR="00C35CEE" w:rsidRPr="00E22C10">
              <w:rPr>
                <w:b/>
                <w:sz w:val="24"/>
                <w:szCs w:val="24"/>
                <w:u w:val="single"/>
                <w:lang w:val="es-MX"/>
              </w:rPr>
              <w:t>cualquier</w:t>
            </w:r>
            <w:r w:rsidR="00C35CEE" w:rsidRPr="00E22C10">
              <w:rPr>
                <w:b/>
                <w:sz w:val="24"/>
                <w:szCs w:val="24"/>
                <w:lang w:val="es-MX"/>
              </w:rPr>
              <w:t xml:space="preserve"> de los siguientes</w:t>
            </w:r>
            <w:r w:rsidR="00733E77" w:rsidRPr="00E22C10">
              <w:rPr>
                <w:b/>
                <w:sz w:val="24"/>
                <w:szCs w:val="24"/>
                <w:lang w:val="es-MX"/>
              </w:rPr>
              <w:t>:</w:t>
            </w:r>
          </w:p>
          <w:p w14:paraId="0AB1984B" w14:textId="4721825E" w:rsidR="00F65D60" w:rsidRPr="00E22C10" w:rsidRDefault="00C35CEE" w:rsidP="002971A4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4"/>
                <w:szCs w:val="24"/>
                <w:lang w:val="es-MX"/>
              </w:rPr>
            </w:pPr>
            <w:r w:rsidRPr="00E22C10">
              <w:rPr>
                <w:sz w:val="24"/>
                <w:szCs w:val="24"/>
                <w:lang w:val="es-MX"/>
              </w:rPr>
              <w:t xml:space="preserve">Hinchazón </w:t>
            </w:r>
            <w:r w:rsidRPr="00E22C10">
              <w:rPr>
                <w:rFonts w:ascii="Calibri" w:eastAsia="Times New Roman" w:hAnsi="Calibri" w:cs="Calibri"/>
                <w:sz w:val="24"/>
                <w:szCs w:val="24"/>
                <w:lang w:val="es-MX" w:eastAsia="en-CA"/>
              </w:rPr>
              <w:t>alrededor de la herida 1/8 de pulgada o más alto que la herida</w:t>
            </w:r>
          </w:p>
          <w:p w14:paraId="5A2C2D24" w14:textId="6B933A05" w:rsidR="00733E77" w:rsidRPr="00E22C10" w:rsidRDefault="00C35CEE" w:rsidP="002971A4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4"/>
                <w:szCs w:val="24"/>
                <w:lang w:val="es-MX"/>
              </w:rPr>
            </w:pPr>
            <w:r w:rsidRPr="00E22C10">
              <w:rPr>
                <w:sz w:val="24"/>
                <w:szCs w:val="24"/>
                <w:lang w:val="es-MX"/>
              </w:rPr>
              <w:t xml:space="preserve">El </w:t>
            </w:r>
            <w:r w:rsidRPr="00E22C10">
              <w:rPr>
                <w:rFonts w:ascii="Calibri" w:eastAsia="Times New Roman" w:hAnsi="Calibri" w:cs="Calibri"/>
                <w:sz w:val="24"/>
                <w:szCs w:val="24"/>
                <w:lang w:val="es-MX" w:eastAsia="en-CA"/>
              </w:rPr>
              <w:t>dolor de la herida es constante y severo</w:t>
            </w:r>
          </w:p>
          <w:p w14:paraId="6BCCAB3F" w14:textId="0A25C4E9" w:rsidR="00733E77" w:rsidRPr="00E22C10" w:rsidRDefault="00E22C10" w:rsidP="002971A4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4"/>
                <w:szCs w:val="24"/>
                <w:lang w:val="es-MX"/>
              </w:rPr>
            </w:pPr>
            <w:r w:rsidRPr="00E22C10">
              <w:rPr>
                <w:sz w:val="24"/>
                <w:szCs w:val="24"/>
                <w:lang w:val="es-MX"/>
              </w:rPr>
              <w:t xml:space="preserve">La </w:t>
            </w:r>
            <w:r w:rsidRPr="00E22C10">
              <w:rPr>
                <w:rFonts w:ascii="Calibri" w:eastAsia="Times New Roman" w:hAnsi="Calibri" w:cs="Calibri"/>
                <w:sz w:val="24"/>
                <w:szCs w:val="24"/>
                <w:lang w:val="es-MX" w:eastAsia="en-CA"/>
              </w:rPr>
              <w:t>piel alrededor de la herida es de color rojo brillante</w:t>
            </w:r>
          </w:p>
          <w:p w14:paraId="25D282AE" w14:textId="144052F3" w:rsidR="00733E77" w:rsidRPr="00E22C10" w:rsidRDefault="00E22C10" w:rsidP="002971A4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4"/>
                <w:szCs w:val="24"/>
                <w:lang w:val="es-MX"/>
              </w:rPr>
            </w:pPr>
            <w:r w:rsidRPr="00E22C10">
              <w:rPr>
                <w:sz w:val="24"/>
                <w:szCs w:val="24"/>
                <w:lang w:val="es-MX"/>
              </w:rPr>
              <w:t xml:space="preserve">El </w:t>
            </w:r>
            <w:r w:rsidRPr="00E22C10">
              <w:rPr>
                <w:rFonts w:ascii="Calibri" w:eastAsia="Times New Roman" w:hAnsi="Calibri" w:cs="Calibri"/>
                <w:sz w:val="24"/>
                <w:szCs w:val="24"/>
                <w:lang w:val="es-MX" w:eastAsia="en-CA"/>
              </w:rPr>
              <w:t xml:space="preserve">olor a herida es fuerte y </w:t>
            </w:r>
            <w:r w:rsidR="005C7E5E">
              <w:rPr>
                <w:rFonts w:ascii="Calibri" w:eastAsia="Times New Roman" w:hAnsi="Calibri" w:cs="Calibri"/>
                <w:sz w:val="24"/>
                <w:szCs w:val="24"/>
                <w:lang w:val="es-MX" w:eastAsia="en-CA"/>
              </w:rPr>
              <w:t>fétido</w:t>
            </w:r>
          </w:p>
          <w:p w14:paraId="17EC0B2E" w14:textId="780077FD" w:rsidR="00733E77" w:rsidRPr="00E22C10" w:rsidRDefault="00E22C10" w:rsidP="00B566A2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4"/>
                <w:szCs w:val="24"/>
                <w:lang w:val="es-MX"/>
              </w:rPr>
            </w:pPr>
            <w:r w:rsidRPr="00E22C10">
              <w:rPr>
                <w:sz w:val="24"/>
                <w:szCs w:val="24"/>
                <w:lang w:val="es-MX"/>
              </w:rPr>
              <w:t>La temperatura oral es de</w:t>
            </w:r>
            <w:r w:rsidR="00B566A2" w:rsidRPr="00E22C10">
              <w:rPr>
                <w:sz w:val="24"/>
                <w:szCs w:val="24"/>
                <w:lang w:val="es-MX"/>
              </w:rPr>
              <w:t xml:space="preserve"> 100.5° </w:t>
            </w:r>
            <w:r w:rsidRPr="00E22C10">
              <w:rPr>
                <w:sz w:val="24"/>
                <w:szCs w:val="24"/>
                <w:lang w:val="es-MX"/>
              </w:rPr>
              <w:t xml:space="preserve">o </w:t>
            </w:r>
            <w:r w:rsidR="005C7E5E">
              <w:rPr>
                <w:sz w:val="24"/>
                <w:szCs w:val="24"/>
                <w:lang w:val="es-MX"/>
              </w:rPr>
              <w:t>mayor</w:t>
            </w:r>
            <w:r w:rsidR="007338DE" w:rsidRPr="00E22C10">
              <w:rPr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5310" w:type="dxa"/>
            <w:shd w:val="clear" w:color="auto" w:fill="FFD1DA"/>
          </w:tcPr>
          <w:p w14:paraId="55759F81" w14:textId="1FC6D405" w:rsidR="00F65D60" w:rsidRPr="00E22C10" w:rsidRDefault="00E22C10" w:rsidP="00917CA8">
            <w:pPr>
              <w:spacing w:before="120"/>
              <w:rPr>
                <w:b/>
                <w:sz w:val="24"/>
                <w:szCs w:val="24"/>
                <w:lang w:val="es-MX"/>
              </w:rPr>
            </w:pPr>
            <w:r w:rsidRPr="00E22C10">
              <w:rPr>
                <w:b/>
                <w:sz w:val="24"/>
                <w:szCs w:val="24"/>
                <w:lang w:val="es-MX"/>
              </w:rPr>
              <w:t>¡Actúa AHORA!</w:t>
            </w:r>
          </w:p>
          <w:p w14:paraId="1C74EFC2" w14:textId="40C202AC" w:rsidR="00F65D60" w:rsidRPr="00E22C10" w:rsidRDefault="00E22C10" w:rsidP="00F65D60">
            <w:pPr>
              <w:pStyle w:val="ListParagraph"/>
              <w:numPr>
                <w:ilvl w:val="0"/>
                <w:numId w:val="7"/>
              </w:numPr>
              <w:ind w:left="432"/>
              <w:rPr>
                <w:sz w:val="24"/>
                <w:szCs w:val="24"/>
                <w:lang w:val="es-MX"/>
              </w:rPr>
            </w:pPr>
            <w:r w:rsidRPr="00E22C10">
              <w:rPr>
                <w:sz w:val="24"/>
                <w:szCs w:val="24"/>
                <w:lang w:val="es-MX"/>
              </w:rPr>
              <w:t>Necesita atención</w:t>
            </w:r>
            <w:r w:rsidR="00F65D60" w:rsidRPr="00E22C10">
              <w:rPr>
                <w:sz w:val="24"/>
                <w:szCs w:val="24"/>
                <w:lang w:val="es-MX"/>
              </w:rPr>
              <w:t xml:space="preserve"> </w:t>
            </w:r>
            <w:r w:rsidRPr="00E22C10">
              <w:rPr>
                <w:sz w:val="24"/>
                <w:szCs w:val="24"/>
                <w:u w:val="single"/>
                <w:lang w:val="es-MX"/>
              </w:rPr>
              <w:t>de inmediato</w:t>
            </w:r>
          </w:p>
          <w:p w14:paraId="4D1E9B6D" w14:textId="0ACF7954" w:rsidR="00F65D60" w:rsidRPr="00E22C10" w:rsidRDefault="00E22C10" w:rsidP="00F65D60">
            <w:pPr>
              <w:pStyle w:val="ListParagraph"/>
              <w:numPr>
                <w:ilvl w:val="0"/>
                <w:numId w:val="7"/>
              </w:numPr>
              <w:ind w:left="432"/>
              <w:rPr>
                <w:sz w:val="24"/>
                <w:szCs w:val="24"/>
                <w:lang w:val="es-MX"/>
              </w:rPr>
            </w:pPr>
            <w:r w:rsidRPr="00E22C10">
              <w:rPr>
                <w:sz w:val="24"/>
                <w:szCs w:val="24"/>
                <w:lang w:val="es-MX"/>
              </w:rPr>
              <w:t>Acciones</w:t>
            </w:r>
            <w:r w:rsidR="00F65D60" w:rsidRPr="00E22C10">
              <w:rPr>
                <w:sz w:val="24"/>
                <w:szCs w:val="24"/>
                <w:lang w:val="es-MX"/>
              </w:rPr>
              <w:t>:</w:t>
            </w:r>
          </w:p>
          <w:p w14:paraId="2A3D760C" w14:textId="00CEFB31" w:rsidR="0072342A" w:rsidRPr="00E22C10" w:rsidRDefault="00E22C10" w:rsidP="0072342A">
            <w:pPr>
              <w:pStyle w:val="ListParagraph"/>
              <w:numPr>
                <w:ilvl w:val="1"/>
                <w:numId w:val="10"/>
              </w:numPr>
              <w:spacing w:before="120"/>
              <w:ind w:left="792"/>
              <w:rPr>
                <w:sz w:val="24"/>
                <w:szCs w:val="24"/>
                <w:lang w:val="es-MX"/>
              </w:rPr>
            </w:pPr>
            <w:r w:rsidRPr="00E22C10">
              <w:rPr>
                <w:b/>
                <w:sz w:val="24"/>
                <w:szCs w:val="24"/>
                <w:lang w:val="es-MX"/>
              </w:rPr>
              <w:t>Hable con su médico</w:t>
            </w:r>
          </w:p>
          <w:p w14:paraId="12E66ED9" w14:textId="77777777" w:rsidR="0072342A" w:rsidRPr="00E22C10" w:rsidRDefault="0072342A" w:rsidP="0072342A">
            <w:pPr>
              <w:pStyle w:val="ListParagraph"/>
              <w:spacing w:before="120"/>
              <w:ind w:left="792"/>
              <w:rPr>
                <w:b/>
                <w:sz w:val="24"/>
                <w:szCs w:val="24"/>
                <w:lang w:val="es-MX"/>
              </w:rPr>
            </w:pPr>
          </w:p>
          <w:p w14:paraId="2D372F0F" w14:textId="7A695B58" w:rsidR="00F65D60" w:rsidRPr="00E22C10" w:rsidRDefault="00F305C5" w:rsidP="0072342A">
            <w:pPr>
              <w:pStyle w:val="ListParagraph"/>
              <w:spacing w:before="120"/>
              <w:ind w:left="0"/>
              <w:jc w:val="center"/>
              <w:rPr>
                <w:i/>
                <w:sz w:val="24"/>
                <w:szCs w:val="24"/>
                <w:lang w:val="es-MX"/>
              </w:rPr>
            </w:pPr>
            <w:r w:rsidRPr="00E22C1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363AF28" wp14:editId="5243916F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4445</wp:posOffset>
                      </wp:positionV>
                      <wp:extent cx="2114550" cy="0"/>
                      <wp:effectExtent l="0" t="0" r="19050" b="19050"/>
                      <wp:wrapNone/>
                      <wp:docPr id="5" name="Straight Connector 5" title="doctor's phone numb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B9FF30" id="Straight Connector 5" o:spid="_x0000_s1026" alt="Title: doctor's phone number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1pt,.35pt" to="207.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" strokecolor="black [3213]"/>
                  </w:pict>
                </mc:Fallback>
              </mc:AlternateContent>
            </w:r>
            <w:r w:rsidR="0072342A" w:rsidRPr="00E22C10">
              <w:rPr>
                <w:i/>
                <w:sz w:val="24"/>
                <w:szCs w:val="24"/>
                <w:lang w:val="es-MX"/>
              </w:rPr>
              <w:t>(</w:t>
            </w:r>
            <w:r w:rsidR="00E22C10" w:rsidRPr="00E22C10">
              <w:rPr>
                <w:i/>
                <w:sz w:val="24"/>
                <w:szCs w:val="24"/>
                <w:lang w:val="es-MX"/>
              </w:rPr>
              <w:t>número telefónico del médico</w:t>
            </w:r>
            <w:r w:rsidR="0072342A" w:rsidRPr="00E22C10">
              <w:rPr>
                <w:i/>
                <w:sz w:val="24"/>
                <w:szCs w:val="24"/>
                <w:lang w:val="es-MX"/>
              </w:rPr>
              <w:t>)</w:t>
            </w:r>
          </w:p>
          <w:p w14:paraId="39151D14" w14:textId="659ABCC4" w:rsidR="00314BB7" w:rsidRPr="00E22C10" w:rsidRDefault="008545BE" w:rsidP="00314BB7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left="792"/>
              <w:rPr>
                <w:sz w:val="24"/>
                <w:szCs w:val="24"/>
                <w:lang w:val="es-MX"/>
              </w:rPr>
            </w:pPr>
            <w:r w:rsidRPr="00E22C10">
              <w:rPr>
                <w:b/>
                <w:sz w:val="24"/>
                <w:szCs w:val="24"/>
                <w:lang w:val="es-MX"/>
              </w:rPr>
              <w:t>O</w:t>
            </w:r>
            <w:r w:rsidR="00E22C10" w:rsidRPr="00E22C10">
              <w:rPr>
                <w:b/>
                <w:sz w:val="24"/>
                <w:szCs w:val="24"/>
                <w:lang w:val="es-MX"/>
              </w:rPr>
              <w:t xml:space="preserve"> llame </w:t>
            </w:r>
            <w:r w:rsidR="00E22C10" w:rsidRPr="00E22C1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MX" w:eastAsia="en-CA"/>
              </w:rPr>
              <w:t>su</w:t>
            </w:r>
            <w:r w:rsidR="00E22C10" w:rsidRPr="007F4694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n-CA"/>
              </w:rPr>
              <w:t> </w:t>
            </w:r>
            <w:r w:rsidR="00E22C10" w:rsidRPr="00E22C1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MX" w:eastAsia="en-CA"/>
              </w:rPr>
              <w:t>médico de salud en el hogar</w:t>
            </w:r>
            <w:r w:rsidR="00E22C10" w:rsidRPr="00E22C10">
              <w:rPr>
                <w:sz w:val="24"/>
                <w:szCs w:val="24"/>
                <w:lang w:val="es-MX"/>
              </w:rPr>
              <w:t xml:space="preserve"> </w:t>
            </w:r>
            <w:r w:rsidR="00314BB7" w:rsidRPr="00E22C10">
              <w:rPr>
                <w:sz w:val="24"/>
                <w:szCs w:val="24"/>
                <w:lang w:val="es-MX"/>
              </w:rPr>
              <w:t xml:space="preserve"> </w:t>
            </w:r>
          </w:p>
          <w:p w14:paraId="7A095ECE" w14:textId="77777777" w:rsidR="00314BB7" w:rsidRPr="00E22C10" w:rsidRDefault="00314BB7" w:rsidP="00314BB7">
            <w:pPr>
              <w:pStyle w:val="ListParagraph"/>
              <w:ind w:left="792"/>
              <w:rPr>
                <w:sz w:val="24"/>
                <w:szCs w:val="24"/>
                <w:lang w:val="es-MX"/>
              </w:rPr>
            </w:pPr>
          </w:p>
          <w:p w14:paraId="5486FD2B" w14:textId="1A6A526F" w:rsidR="00733E77" w:rsidRPr="00E22C10" w:rsidRDefault="00314BB7" w:rsidP="004E1446">
            <w:pPr>
              <w:pStyle w:val="ListParagraph"/>
              <w:ind w:left="-108" w:right="-90"/>
              <w:jc w:val="center"/>
              <w:rPr>
                <w:i/>
                <w:sz w:val="24"/>
                <w:szCs w:val="24"/>
                <w:lang w:val="es-MX"/>
              </w:rPr>
            </w:pPr>
            <w:r w:rsidRPr="00E22C1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2F371B" wp14:editId="7F61A9DF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6350</wp:posOffset>
                      </wp:positionV>
                      <wp:extent cx="2114550" cy="0"/>
                      <wp:effectExtent l="0" t="0" r="19050" b="19050"/>
                      <wp:wrapNone/>
                      <wp:docPr id="4" name="Straight Connector 4" title="home health nurse's phone numb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B3261B" id="Straight Connector 4" o:spid="_x0000_s1026" alt="Title: home health nurse's phone number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1pt,.5pt" to="207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" strokecolor="black [3213]"/>
                  </w:pict>
                </mc:Fallback>
              </mc:AlternateContent>
            </w:r>
            <w:r w:rsidRPr="00E22C10">
              <w:rPr>
                <w:i/>
                <w:sz w:val="24"/>
                <w:szCs w:val="24"/>
                <w:lang w:val="es-MX"/>
              </w:rPr>
              <w:t>(</w:t>
            </w:r>
            <w:r w:rsidR="00E22C10" w:rsidRPr="00E22C10">
              <w:rPr>
                <w:i/>
                <w:sz w:val="24"/>
                <w:szCs w:val="24"/>
                <w:lang w:val="es-MX"/>
              </w:rPr>
              <w:t>número telefónico de la agencia</w:t>
            </w:r>
            <w:r w:rsidRPr="00E22C10">
              <w:rPr>
                <w:i/>
                <w:sz w:val="24"/>
                <w:szCs w:val="24"/>
                <w:lang w:val="es-MX"/>
              </w:rPr>
              <w:t>)</w:t>
            </w:r>
          </w:p>
          <w:p w14:paraId="59AB5008" w14:textId="32ADFF2E" w:rsidR="00733E77" w:rsidRPr="00E22C10" w:rsidRDefault="00733E77" w:rsidP="00917CA8">
            <w:pPr>
              <w:pStyle w:val="ListParagraph"/>
              <w:numPr>
                <w:ilvl w:val="0"/>
                <w:numId w:val="8"/>
              </w:numPr>
              <w:spacing w:before="120"/>
              <w:ind w:left="792"/>
              <w:rPr>
                <w:sz w:val="24"/>
                <w:szCs w:val="24"/>
                <w:lang w:val="es-MX"/>
              </w:rPr>
            </w:pPr>
            <w:r w:rsidRPr="00E22C10">
              <w:rPr>
                <w:b/>
                <w:sz w:val="24"/>
                <w:szCs w:val="24"/>
                <w:lang w:val="es-MX"/>
              </w:rPr>
              <w:t>O</w:t>
            </w:r>
            <w:r w:rsidR="00E22C10" w:rsidRPr="00E22C10">
              <w:rPr>
                <w:b/>
                <w:sz w:val="24"/>
                <w:szCs w:val="24"/>
                <w:lang w:val="es-MX"/>
              </w:rPr>
              <w:t xml:space="preserve"> llame al</w:t>
            </w:r>
            <w:r w:rsidR="004E1446" w:rsidRPr="00E22C10">
              <w:rPr>
                <w:b/>
                <w:sz w:val="24"/>
                <w:szCs w:val="24"/>
                <w:lang w:val="es-MX"/>
              </w:rPr>
              <w:t xml:space="preserve"> 911 </w:t>
            </w:r>
            <w:r w:rsidR="00E22C10" w:rsidRPr="00E22C10">
              <w:rPr>
                <w:b/>
                <w:sz w:val="24"/>
                <w:szCs w:val="24"/>
                <w:lang w:val="es-MX"/>
              </w:rPr>
              <w:t>si es una urgenci</w:t>
            </w:r>
            <w:r w:rsidR="00E22C10">
              <w:rPr>
                <w:b/>
                <w:sz w:val="24"/>
                <w:szCs w:val="24"/>
                <w:lang w:val="es-MX"/>
              </w:rPr>
              <w:t>a</w:t>
            </w:r>
            <w:r w:rsidR="00917CA8" w:rsidRPr="00E22C10">
              <w:rPr>
                <w:b/>
                <w:sz w:val="24"/>
                <w:szCs w:val="24"/>
                <w:lang w:val="es-MX"/>
              </w:rPr>
              <w:t xml:space="preserve">. </w:t>
            </w:r>
            <w:r w:rsidR="00E22C10" w:rsidRPr="00E22C10">
              <w:rPr>
                <w:b/>
                <w:sz w:val="24"/>
                <w:szCs w:val="24"/>
                <w:lang w:val="es-MX"/>
              </w:rPr>
              <w:t xml:space="preserve">          </w:t>
            </w:r>
            <w:r w:rsidR="00917CA8" w:rsidRPr="00E22C10">
              <w:rPr>
                <w:sz w:val="24"/>
                <w:szCs w:val="24"/>
                <w:lang w:val="es-MX"/>
              </w:rPr>
              <w:t>N</w:t>
            </w:r>
            <w:r w:rsidRPr="00E22C10">
              <w:rPr>
                <w:sz w:val="24"/>
                <w:szCs w:val="24"/>
                <w:lang w:val="es-MX"/>
              </w:rPr>
              <w:t>oti</w:t>
            </w:r>
            <w:r w:rsidR="00E22C10" w:rsidRPr="00E22C10">
              <w:rPr>
                <w:sz w:val="24"/>
                <w:szCs w:val="24"/>
                <w:lang w:val="es-MX"/>
              </w:rPr>
              <w:t xml:space="preserve">fique </w:t>
            </w:r>
            <w:r w:rsidR="00E22C10" w:rsidRPr="00E22C10">
              <w:rPr>
                <w:rFonts w:ascii="Calibri" w:eastAsia="Times New Roman" w:hAnsi="Calibri" w:cs="Calibri"/>
                <w:sz w:val="24"/>
                <w:szCs w:val="24"/>
                <w:lang w:val="es-MX" w:eastAsia="en-CA"/>
              </w:rPr>
              <w:t xml:space="preserve">a su médico de </w:t>
            </w:r>
            <w:r w:rsidR="009E616E">
              <w:rPr>
                <w:rFonts w:ascii="Calibri" w:eastAsia="Times New Roman" w:hAnsi="Calibri" w:cs="Calibri"/>
                <w:sz w:val="24"/>
                <w:szCs w:val="24"/>
                <w:lang w:val="es-MX" w:eastAsia="en-CA"/>
              </w:rPr>
              <w:t xml:space="preserve">salud en el hogar </w:t>
            </w:r>
            <w:r w:rsidR="00E22C10" w:rsidRPr="00E22C10">
              <w:rPr>
                <w:rFonts w:ascii="Calibri" w:eastAsia="Times New Roman" w:hAnsi="Calibri" w:cs="Calibri"/>
                <w:sz w:val="24"/>
                <w:szCs w:val="24"/>
                <w:lang w:val="es-MX" w:eastAsia="en-CA"/>
              </w:rPr>
              <w:t>si va a la</w:t>
            </w:r>
            <w:r w:rsidR="00E22C10" w:rsidRPr="00E22C10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n-CA"/>
              </w:rPr>
              <w:t> </w:t>
            </w:r>
            <w:r w:rsidR="00E22C10" w:rsidRPr="00E22C10">
              <w:rPr>
                <w:rFonts w:ascii="Calibri" w:eastAsia="Times New Roman" w:hAnsi="Calibri" w:cs="Calibri"/>
                <w:sz w:val="24"/>
                <w:szCs w:val="24"/>
                <w:lang w:val="es-MX" w:eastAsia="en-CA"/>
              </w:rPr>
              <w:t>sala de emergencias o está hospitalizado</w:t>
            </w:r>
            <w:r w:rsidR="00A20B3C" w:rsidRPr="00E22C10">
              <w:rPr>
                <w:sz w:val="24"/>
                <w:szCs w:val="24"/>
                <w:lang w:val="es-MX"/>
              </w:rPr>
              <w:t>.</w:t>
            </w:r>
          </w:p>
        </w:tc>
      </w:tr>
    </w:tbl>
    <w:p w14:paraId="1A3E134A" w14:textId="5F791BF1" w:rsidR="00F305C5" w:rsidRPr="00E22C10" w:rsidRDefault="005C7E5E" w:rsidP="00F305C5">
      <w:pPr>
        <w:pStyle w:val="NoParagraphStyle"/>
        <w:spacing w:line="240" w:lineRule="auto"/>
        <w:rPr>
          <w:rFonts w:asciiTheme="minorHAnsi" w:hAnsiTheme="minorHAnsi" w:cstheme="minorHAnsi"/>
          <w:i/>
          <w:sz w:val="20"/>
          <w:szCs w:val="20"/>
          <w:lang w:val="en-CA"/>
        </w:rPr>
      </w:pPr>
      <w:r>
        <w:rPr>
          <w:rFonts w:asciiTheme="minorHAnsi" w:hAnsiTheme="minorHAnsi" w:cstheme="minorHAnsi"/>
          <w:i/>
          <w:lang w:val="es-MX"/>
        </w:rPr>
        <w:t>Ésta</w:t>
      </w:r>
      <w:r w:rsidR="00E22C10">
        <w:rPr>
          <w:rFonts w:asciiTheme="minorHAnsi" w:hAnsiTheme="minorHAnsi" w:cstheme="minorHAnsi"/>
          <w:i/>
          <w:lang w:val="es-MX"/>
        </w:rPr>
        <w:t xml:space="preserve"> es una versión modificada de una herramienta de</w:t>
      </w:r>
      <w:r w:rsidR="003C40D9" w:rsidRPr="00E22C10">
        <w:rPr>
          <w:rFonts w:asciiTheme="minorHAnsi" w:hAnsiTheme="minorHAnsi" w:cstheme="minorHAnsi"/>
          <w:i/>
          <w:lang w:val="es-MX"/>
        </w:rPr>
        <w:t xml:space="preserve"> </w:t>
      </w:r>
      <w:proofErr w:type="spellStart"/>
      <w:r w:rsidR="003C40D9" w:rsidRPr="00E22C10">
        <w:rPr>
          <w:rFonts w:asciiTheme="minorHAnsi" w:hAnsiTheme="minorHAnsi" w:cstheme="minorHAnsi"/>
          <w:i/>
          <w:lang w:val="es-MX"/>
        </w:rPr>
        <w:t>HomePlus</w:t>
      </w:r>
      <w:proofErr w:type="spellEnd"/>
      <w:r w:rsidR="003C40D9" w:rsidRPr="00E22C10">
        <w:rPr>
          <w:rFonts w:asciiTheme="minorHAnsi" w:hAnsiTheme="minorHAnsi" w:cstheme="minorHAnsi"/>
          <w:i/>
          <w:lang w:val="es-MX"/>
        </w:rPr>
        <w:t xml:space="preserve"> </w:t>
      </w:r>
      <w:r w:rsidR="00E22C10">
        <w:rPr>
          <w:rFonts w:asciiTheme="minorHAnsi" w:hAnsiTheme="minorHAnsi" w:cstheme="minorHAnsi"/>
          <w:i/>
          <w:lang w:val="es-MX"/>
        </w:rPr>
        <w:t>en</w:t>
      </w:r>
      <w:r w:rsidR="00917CA8" w:rsidRPr="00E22C10">
        <w:rPr>
          <w:rFonts w:asciiTheme="minorHAnsi" w:hAnsiTheme="minorHAnsi" w:cstheme="minorHAnsi"/>
          <w:i/>
          <w:lang w:val="es-MX"/>
        </w:rPr>
        <w:t xml:space="preserve"> </w:t>
      </w:r>
      <w:proofErr w:type="spellStart"/>
      <w:r w:rsidR="003C40D9" w:rsidRPr="00E22C10">
        <w:rPr>
          <w:rFonts w:asciiTheme="minorHAnsi" w:hAnsiTheme="minorHAnsi" w:cstheme="minorHAnsi"/>
          <w:i/>
          <w:lang w:val="es-MX"/>
        </w:rPr>
        <w:t>Elkins</w:t>
      </w:r>
      <w:proofErr w:type="spellEnd"/>
      <w:r w:rsidR="003C40D9" w:rsidRPr="00E22C10">
        <w:rPr>
          <w:rFonts w:asciiTheme="minorHAnsi" w:hAnsiTheme="minorHAnsi" w:cstheme="minorHAnsi"/>
          <w:i/>
          <w:lang w:val="es-MX"/>
        </w:rPr>
        <w:t xml:space="preserve">, WV.  </w:t>
      </w:r>
      <w:proofErr w:type="spellStart"/>
      <w:r w:rsidR="001B505B" w:rsidRPr="00E22C10">
        <w:rPr>
          <w:rFonts w:asciiTheme="minorHAnsi" w:hAnsiTheme="minorHAnsi" w:cstheme="minorHAnsi"/>
          <w:i/>
          <w:lang w:val="en-CA"/>
        </w:rPr>
        <w:t>Referenc</w:t>
      </w:r>
      <w:r w:rsidR="00E22C10">
        <w:rPr>
          <w:rFonts w:asciiTheme="minorHAnsi" w:hAnsiTheme="minorHAnsi" w:cstheme="minorHAnsi"/>
          <w:i/>
          <w:lang w:val="en-CA"/>
        </w:rPr>
        <w:t>ias</w:t>
      </w:r>
      <w:proofErr w:type="spellEnd"/>
      <w:r w:rsidR="001B505B" w:rsidRPr="00E22C10">
        <w:rPr>
          <w:rFonts w:asciiTheme="minorHAnsi" w:hAnsiTheme="minorHAnsi" w:cstheme="minorHAnsi"/>
          <w:i/>
          <w:lang w:val="en-CA"/>
        </w:rPr>
        <w:t xml:space="preserve">:  </w:t>
      </w:r>
      <w:proofErr w:type="spellStart"/>
      <w:r w:rsidR="007338DE" w:rsidRPr="00E22C10">
        <w:rPr>
          <w:rFonts w:asciiTheme="minorHAnsi" w:hAnsiTheme="minorHAnsi" w:cstheme="minorHAnsi"/>
          <w:i/>
          <w:lang w:val="en-CA"/>
        </w:rPr>
        <w:t>Baranoski</w:t>
      </w:r>
      <w:proofErr w:type="spellEnd"/>
      <w:r w:rsidR="007338DE" w:rsidRPr="00E22C10">
        <w:rPr>
          <w:rFonts w:asciiTheme="minorHAnsi" w:hAnsiTheme="minorHAnsi" w:cstheme="minorHAnsi"/>
          <w:i/>
          <w:lang w:val="en-CA"/>
        </w:rPr>
        <w:t xml:space="preserve"> &amp; </w:t>
      </w:r>
      <w:proofErr w:type="spellStart"/>
      <w:r w:rsidR="007338DE" w:rsidRPr="00E22C10">
        <w:rPr>
          <w:rFonts w:asciiTheme="minorHAnsi" w:hAnsiTheme="minorHAnsi" w:cstheme="minorHAnsi"/>
          <w:i/>
          <w:lang w:val="en-CA"/>
        </w:rPr>
        <w:t>Ayello</w:t>
      </w:r>
      <w:proofErr w:type="spellEnd"/>
      <w:r w:rsidR="007338DE" w:rsidRPr="00E22C10">
        <w:rPr>
          <w:rFonts w:asciiTheme="minorHAnsi" w:hAnsiTheme="minorHAnsi" w:cstheme="minorHAnsi"/>
          <w:i/>
          <w:lang w:val="en-CA"/>
        </w:rPr>
        <w:t xml:space="preserve">, </w:t>
      </w:r>
      <w:r w:rsidR="007338DE" w:rsidRPr="00E22C10">
        <w:rPr>
          <w:rFonts w:asciiTheme="minorHAnsi" w:hAnsiTheme="minorHAnsi" w:cstheme="minorHAnsi"/>
          <w:lang w:val="en-CA"/>
        </w:rPr>
        <w:t>2008</w:t>
      </w:r>
      <w:r w:rsidR="00A27448" w:rsidRPr="00E22C10">
        <w:rPr>
          <w:rFonts w:asciiTheme="minorHAnsi" w:hAnsiTheme="minorHAnsi" w:cstheme="minorHAnsi"/>
          <w:i/>
          <w:lang w:val="en-CA"/>
        </w:rPr>
        <w:t xml:space="preserve">; </w:t>
      </w:r>
      <w:r w:rsidR="000559DE" w:rsidRPr="00E22C10">
        <w:rPr>
          <w:rFonts w:asciiTheme="minorHAnsi" w:hAnsiTheme="minorHAnsi" w:cstheme="minorHAnsi"/>
          <w:i/>
          <w:lang w:val="en-CA"/>
        </w:rPr>
        <w:t xml:space="preserve">Hinkle &amp; Cheever, </w:t>
      </w:r>
      <w:r w:rsidR="000559DE" w:rsidRPr="00E22C10">
        <w:rPr>
          <w:rFonts w:asciiTheme="minorHAnsi" w:hAnsiTheme="minorHAnsi" w:cstheme="minorHAnsi"/>
          <w:lang w:val="en-CA"/>
        </w:rPr>
        <w:t>2018;</w:t>
      </w:r>
      <w:r w:rsidR="000559DE" w:rsidRPr="00E22C10">
        <w:rPr>
          <w:rFonts w:asciiTheme="minorHAnsi" w:hAnsiTheme="minorHAnsi" w:cstheme="minorHAnsi"/>
          <w:i/>
          <w:lang w:val="en-CA"/>
        </w:rPr>
        <w:t xml:space="preserve"> </w:t>
      </w:r>
      <w:r w:rsidR="004E0CDD" w:rsidRPr="00E22C10">
        <w:rPr>
          <w:rFonts w:asciiTheme="minorHAnsi" w:hAnsiTheme="minorHAnsi" w:cstheme="minorHAnsi"/>
          <w:i/>
          <w:lang w:val="en-CA"/>
        </w:rPr>
        <w:t xml:space="preserve">Sussman &amp; Bates-Jensen, </w:t>
      </w:r>
      <w:r w:rsidR="004E0CDD" w:rsidRPr="00E22C10">
        <w:rPr>
          <w:rFonts w:asciiTheme="minorHAnsi" w:hAnsiTheme="minorHAnsi" w:cstheme="minorHAnsi"/>
          <w:lang w:val="en-CA"/>
        </w:rPr>
        <w:t>2010</w:t>
      </w:r>
      <w:r w:rsidR="004E0CDD" w:rsidRPr="00E22C10">
        <w:rPr>
          <w:rFonts w:asciiTheme="minorHAnsi" w:hAnsiTheme="minorHAnsi" w:cstheme="minorHAnsi"/>
          <w:i/>
          <w:lang w:val="en-CA"/>
        </w:rPr>
        <w:t xml:space="preserve">; </w:t>
      </w:r>
      <w:hyperlink r:id="rId6" w:history="1">
        <w:r w:rsidR="00A27448" w:rsidRPr="00E22C10">
          <w:rPr>
            <w:rStyle w:val="Hyperlink"/>
            <w:rFonts w:asciiTheme="minorHAnsi" w:hAnsiTheme="minorHAnsi" w:cstheme="minorHAnsi"/>
            <w:i/>
            <w:lang w:val="en-CA"/>
          </w:rPr>
          <w:t>Wound Source</w:t>
        </w:r>
      </w:hyperlink>
      <w:r w:rsidR="00A27448" w:rsidRPr="00E22C10">
        <w:rPr>
          <w:rFonts w:asciiTheme="minorHAnsi" w:hAnsiTheme="minorHAnsi" w:cstheme="minorHAnsi"/>
          <w:i/>
          <w:lang w:val="en-CA"/>
        </w:rPr>
        <w:t xml:space="preserve">, </w:t>
      </w:r>
      <w:r w:rsidR="00A27448" w:rsidRPr="00E22C10">
        <w:rPr>
          <w:rFonts w:asciiTheme="minorHAnsi" w:hAnsiTheme="minorHAnsi" w:cstheme="minorHAnsi"/>
          <w:lang w:val="en-CA"/>
        </w:rPr>
        <w:t xml:space="preserve">2016 </w:t>
      </w:r>
    </w:p>
    <w:p w14:paraId="5A76BC86" w14:textId="77777777" w:rsidR="00F305C5" w:rsidRPr="00E22C10" w:rsidRDefault="00F305C5" w:rsidP="00F305C5">
      <w:pPr>
        <w:pStyle w:val="NoParagraphStyle"/>
        <w:spacing w:line="240" w:lineRule="auto"/>
        <w:rPr>
          <w:i/>
          <w:sz w:val="20"/>
          <w:szCs w:val="20"/>
          <w:lang w:val="en-CA"/>
        </w:rPr>
      </w:pPr>
    </w:p>
    <w:p w14:paraId="182B34D4" w14:textId="4BA740B9" w:rsidR="00F305C5" w:rsidRPr="006B7037" w:rsidRDefault="002E1288" w:rsidP="006B7037">
      <w:pPr>
        <w:spacing w:after="0" w:line="264" w:lineRule="auto"/>
        <w:ind w:left="1526" w:right="-86"/>
        <w:rPr>
          <w:rFonts w:ascii="Arial Narrow" w:hAnsi="Arial Narrow" w:cstheme="minorHAnsi"/>
          <w:i/>
          <w:color w:val="595959" w:themeColor="text1" w:themeTint="A6"/>
          <w:spacing w:val="-2"/>
          <w:sz w:val="24"/>
          <w:szCs w:val="20"/>
          <w:lang w:val="es-MX"/>
        </w:rPr>
      </w:pPr>
      <w:r w:rsidRPr="006B7037">
        <w:rPr>
          <w:rFonts w:ascii="Arial Narrow" w:hAnsi="Arial Narrow"/>
          <w:i/>
          <w:noProof/>
          <w:color w:val="595959" w:themeColor="text1" w:themeTint="A6"/>
          <w:sz w:val="16"/>
          <w:szCs w:val="13"/>
        </w:rPr>
        <w:drawing>
          <wp:anchor distT="0" distB="0" distL="114300" distR="114300" simplePos="0" relativeHeight="251663360" behindDoc="0" locked="0" layoutInCell="1" allowOverlap="1" wp14:anchorId="60BED083" wp14:editId="3D99BCB5">
            <wp:simplePos x="0" y="0"/>
            <wp:positionH relativeFrom="column">
              <wp:posOffset>-104775</wp:posOffset>
            </wp:positionH>
            <wp:positionV relativeFrom="paragraph">
              <wp:posOffset>8890</wp:posOffset>
            </wp:positionV>
            <wp:extent cx="2000250" cy="746760"/>
            <wp:effectExtent l="0" t="0" r="0" b="0"/>
            <wp:wrapSquare wrapText="bothSides"/>
            <wp:docPr id="6" name="Picture 6" title="HHQ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QI_Horiz2011expo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C10" w:rsidRPr="006B7037">
        <w:rPr>
          <w:rFonts w:ascii="Arial Narrow" w:hAnsi="Arial Narrow" w:cstheme="minorHAnsi"/>
          <w:i/>
          <w:color w:val="7F7F7F" w:themeColor="text1" w:themeTint="80"/>
          <w:sz w:val="16"/>
          <w:szCs w:val="13"/>
          <w:lang w:val="es-MX"/>
        </w:rPr>
        <w:t xml:space="preserve">Este material fue preparado por </w:t>
      </w:r>
      <w:proofErr w:type="spellStart"/>
      <w:r w:rsidR="00E22C10" w:rsidRPr="006B7037">
        <w:rPr>
          <w:rFonts w:ascii="Arial Narrow" w:hAnsi="Arial Narrow" w:cstheme="minorHAnsi"/>
          <w:i/>
          <w:color w:val="7F7F7F" w:themeColor="text1" w:themeTint="80"/>
          <w:sz w:val="16"/>
          <w:szCs w:val="13"/>
          <w:lang w:val="es-MX"/>
        </w:rPr>
        <w:t>Quality</w:t>
      </w:r>
      <w:proofErr w:type="spellEnd"/>
      <w:r w:rsidR="00E22C10" w:rsidRPr="006B7037">
        <w:rPr>
          <w:rFonts w:ascii="Arial Narrow" w:hAnsi="Arial Narrow" w:cstheme="minorHAnsi"/>
          <w:i/>
          <w:color w:val="7F7F7F" w:themeColor="text1" w:themeTint="80"/>
          <w:sz w:val="16"/>
          <w:szCs w:val="13"/>
          <w:lang w:val="es-MX"/>
        </w:rPr>
        <w:t xml:space="preserve"> </w:t>
      </w:r>
      <w:proofErr w:type="spellStart"/>
      <w:r w:rsidR="00E22C10" w:rsidRPr="006B7037">
        <w:rPr>
          <w:rFonts w:ascii="Arial Narrow" w:hAnsi="Arial Narrow" w:cstheme="minorHAnsi"/>
          <w:i/>
          <w:color w:val="7F7F7F" w:themeColor="text1" w:themeTint="80"/>
          <w:sz w:val="16"/>
          <w:szCs w:val="13"/>
          <w:lang w:val="es-MX"/>
        </w:rPr>
        <w:t>Insights</w:t>
      </w:r>
      <w:proofErr w:type="spellEnd"/>
      <w:r w:rsidR="00E22C10" w:rsidRPr="006B7037">
        <w:rPr>
          <w:rFonts w:ascii="Arial Narrow" w:hAnsi="Arial Narrow" w:cstheme="minorHAnsi"/>
          <w:i/>
          <w:color w:val="7F7F7F" w:themeColor="text1" w:themeTint="80"/>
          <w:sz w:val="16"/>
          <w:szCs w:val="13"/>
          <w:lang w:val="es-MX"/>
        </w:rPr>
        <w:t xml:space="preserve">, la Organización para la Mejora de la Calidad de la Red de Innovación de Calidad de Medicare (Medicare </w:t>
      </w:r>
      <w:proofErr w:type="spellStart"/>
      <w:r w:rsidR="00E22C10" w:rsidRPr="006B7037">
        <w:rPr>
          <w:rFonts w:ascii="Arial Narrow" w:hAnsi="Arial Narrow" w:cstheme="minorHAnsi"/>
          <w:i/>
          <w:color w:val="7F7F7F" w:themeColor="text1" w:themeTint="80"/>
          <w:sz w:val="16"/>
          <w:szCs w:val="13"/>
          <w:lang w:val="es-MX"/>
        </w:rPr>
        <w:t>Quality</w:t>
      </w:r>
      <w:proofErr w:type="spellEnd"/>
      <w:r w:rsidR="00E22C10" w:rsidRPr="006B7037">
        <w:rPr>
          <w:rFonts w:ascii="Arial Narrow" w:hAnsi="Arial Narrow" w:cstheme="minorHAnsi"/>
          <w:i/>
          <w:color w:val="7F7F7F" w:themeColor="text1" w:themeTint="80"/>
          <w:sz w:val="16"/>
          <w:szCs w:val="13"/>
          <w:lang w:val="es-MX"/>
        </w:rPr>
        <w:t xml:space="preserve"> </w:t>
      </w:r>
      <w:proofErr w:type="spellStart"/>
      <w:r w:rsidR="00E22C10" w:rsidRPr="006B7037">
        <w:rPr>
          <w:rFonts w:ascii="Arial Narrow" w:hAnsi="Arial Narrow" w:cstheme="minorHAnsi"/>
          <w:i/>
          <w:color w:val="7F7F7F" w:themeColor="text1" w:themeTint="80"/>
          <w:sz w:val="16"/>
          <w:szCs w:val="13"/>
          <w:lang w:val="es-MX"/>
        </w:rPr>
        <w:t>Innovation</w:t>
      </w:r>
      <w:proofErr w:type="spellEnd"/>
      <w:r w:rsidR="00E22C10" w:rsidRPr="006B7037">
        <w:rPr>
          <w:rFonts w:ascii="Arial Narrow" w:hAnsi="Arial Narrow" w:cstheme="minorHAnsi"/>
          <w:i/>
          <w:color w:val="7F7F7F" w:themeColor="text1" w:themeTint="80"/>
          <w:sz w:val="16"/>
          <w:szCs w:val="13"/>
          <w:lang w:val="es-MX"/>
        </w:rPr>
        <w:t xml:space="preserve"> Network-</w:t>
      </w:r>
      <w:proofErr w:type="spellStart"/>
      <w:r w:rsidR="00E22C10" w:rsidRPr="006B7037">
        <w:rPr>
          <w:rFonts w:ascii="Arial Narrow" w:hAnsi="Arial Narrow" w:cstheme="minorHAnsi"/>
          <w:i/>
          <w:color w:val="7F7F7F" w:themeColor="text1" w:themeTint="80"/>
          <w:sz w:val="16"/>
          <w:szCs w:val="13"/>
          <w:lang w:val="es-MX"/>
        </w:rPr>
        <w:t>Quality</w:t>
      </w:r>
      <w:proofErr w:type="spellEnd"/>
      <w:r w:rsidR="00E22C10" w:rsidRPr="006B7037">
        <w:rPr>
          <w:rFonts w:ascii="Arial Narrow" w:hAnsi="Arial Narrow" w:cstheme="minorHAnsi"/>
          <w:i/>
          <w:color w:val="7F7F7F" w:themeColor="text1" w:themeTint="80"/>
          <w:sz w:val="16"/>
          <w:szCs w:val="13"/>
          <w:lang w:val="es-MX"/>
        </w:rPr>
        <w:t xml:space="preserve"> </w:t>
      </w:r>
      <w:proofErr w:type="spellStart"/>
      <w:r w:rsidR="00E22C10" w:rsidRPr="006B7037">
        <w:rPr>
          <w:rFonts w:ascii="Arial Narrow" w:hAnsi="Arial Narrow" w:cstheme="minorHAnsi"/>
          <w:i/>
          <w:color w:val="7F7F7F" w:themeColor="text1" w:themeTint="80"/>
          <w:sz w:val="16"/>
          <w:szCs w:val="13"/>
          <w:lang w:val="es-MX"/>
        </w:rPr>
        <w:t>Improvement</w:t>
      </w:r>
      <w:proofErr w:type="spellEnd"/>
      <w:r w:rsidR="00E22C10" w:rsidRPr="006B7037">
        <w:rPr>
          <w:rFonts w:ascii="Arial Narrow" w:hAnsi="Arial Narrow" w:cstheme="minorHAnsi"/>
          <w:i/>
          <w:color w:val="7F7F7F" w:themeColor="text1" w:themeTint="80"/>
          <w:sz w:val="16"/>
          <w:szCs w:val="13"/>
          <w:lang w:val="es-MX"/>
        </w:rPr>
        <w:t xml:space="preserve"> </w:t>
      </w:r>
      <w:proofErr w:type="spellStart"/>
      <w:r w:rsidR="00E22C10" w:rsidRPr="006B7037">
        <w:rPr>
          <w:rFonts w:ascii="Arial Narrow" w:hAnsi="Arial Narrow" w:cstheme="minorHAnsi"/>
          <w:i/>
          <w:color w:val="7F7F7F" w:themeColor="text1" w:themeTint="80"/>
          <w:sz w:val="16"/>
          <w:szCs w:val="13"/>
          <w:lang w:val="es-MX"/>
        </w:rPr>
        <w:t>Organization</w:t>
      </w:r>
      <w:proofErr w:type="spellEnd"/>
      <w:r w:rsidR="00E22C10" w:rsidRPr="006B7037">
        <w:rPr>
          <w:rFonts w:ascii="Arial Narrow" w:hAnsi="Arial Narrow" w:cstheme="minorHAnsi"/>
          <w:i/>
          <w:color w:val="7F7F7F" w:themeColor="text1" w:themeTint="80"/>
          <w:sz w:val="16"/>
          <w:szCs w:val="13"/>
          <w:lang w:val="es-MX"/>
        </w:rPr>
        <w:t xml:space="preserve">) apoyando la Campaña Nacional de la Mejora de la Calidad de la Salud en el Hogar (Home </w:t>
      </w:r>
      <w:proofErr w:type="spellStart"/>
      <w:r w:rsidR="00E22C10" w:rsidRPr="006B7037">
        <w:rPr>
          <w:rFonts w:ascii="Arial Narrow" w:hAnsi="Arial Narrow" w:cstheme="minorHAnsi"/>
          <w:i/>
          <w:color w:val="7F7F7F" w:themeColor="text1" w:themeTint="80"/>
          <w:sz w:val="16"/>
          <w:szCs w:val="13"/>
          <w:lang w:val="es-MX"/>
        </w:rPr>
        <w:t>Health</w:t>
      </w:r>
      <w:proofErr w:type="spellEnd"/>
      <w:r w:rsidR="00E22C10" w:rsidRPr="006B7037">
        <w:rPr>
          <w:rFonts w:ascii="Arial Narrow" w:hAnsi="Arial Narrow" w:cstheme="minorHAnsi"/>
          <w:i/>
          <w:color w:val="7F7F7F" w:themeColor="text1" w:themeTint="80"/>
          <w:sz w:val="16"/>
          <w:szCs w:val="13"/>
          <w:lang w:val="es-MX"/>
        </w:rPr>
        <w:t xml:space="preserve"> </w:t>
      </w:r>
      <w:proofErr w:type="spellStart"/>
      <w:r w:rsidR="00E22C10" w:rsidRPr="006B7037">
        <w:rPr>
          <w:rFonts w:ascii="Arial Narrow" w:hAnsi="Arial Narrow" w:cstheme="minorHAnsi"/>
          <w:i/>
          <w:color w:val="7F7F7F" w:themeColor="text1" w:themeTint="80"/>
          <w:sz w:val="16"/>
          <w:szCs w:val="13"/>
          <w:lang w:val="es-MX"/>
        </w:rPr>
        <w:t>Quality</w:t>
      </w:r>
      <w:proofErr w:type="spellEnd"/>
      <w:r w:rsidR="00E22C10" w:rsidRPr="006B7037">
        <w:rPr>
          <w:rFonts w:ascii="Arial Narrow" w:hAnsi="Arial Narrow" w:cstheme="minorHAnsi"/>
          <w:i/>
          <w:color w:val="7F7F7F" w:themeColor="text1" w:themeTint="80"/>
          <w:sz w:val="16"/>
          <w:szCs w:val="13"/>
          <w:lang w:val="es-MX"/>
        </w:rPr>
        <w:t xml:space="preserve"> </w:t>
      </w:r>
      <w:proofErr w:type="spellStart"/>
      <w:r w:rsidR="00E22C10" w:rsidRPr="006B7037">
        <w:rPr>
          <w:rFonts w:ascii="Arial Narrow" w:hAnsi="Arial Narrow" w:cstheme="minorHAnsi"/>
          <w:i/>
          <w:color w:val="7F7F7F" w:themeColor="text1" w:themeTint="80"/>
          <w:sz w:val="16"/>
          <w:szCs w:val="13"/>
          <w:lang w:val="es-MX"/>
        </w:rPr>
        <w:t>Improvement</w:t>
      </w:r>
      <w:proofErr w:type="spellEnd"/>
      <w:r w:rsidR="00E22C10" w:rsidRPr="006B7037">
        <w:rPr>
          <w:rFonts w:ascii="Arial Narrow" w:hAnsi="Arial Narrow" w:cstheme="minorHAnsi"/>
          <w:i/>
          <w:color w:val="7F7F7F" w:themeColor="text1" w:themeTint="80"/>
          <w:sz w:val="16"/>
          <w:szCs w:val="13"/>
          <w:lang w:val="es-MX"/>
        </w:rPr>
        <w:t xml:space="preserve"> </w:t>
      </w:r>
      <w:proofErr w:type="spellStart"/>
      <w:r w:rsidR="00E22C10" w:rsidRPr="006B7037">
        <w:rPr>
          <w:rFonts w:ascii="Arial Narrow" w:hAnsi="Arial Narrow" w:cstheme="minorHAnsi"/>
          <w:i/>
          <w:color w:val="7F7F7F" w:themeColor="text1" w:themeTint="80"/>
          <w:sz w:val="16"/>
          <w:szCs w:val="13"/>
          <w:lang w:val="es-MX"/>
        </w:rPr>
        <w:t>National</w:t>
      </w:r>
      <w:proofErr w:type="spellEnd"/>
      <w:r w:rsidR="00E22C10" w:rsidRPr="006B7037">
        <w:rPr>
          <w:rFonts w:ascii="Arial Narrow" w:hAnsi="Arial Narrow" w:cstheme="minorHAnsi"/>
          <w:i/>
          <w:color w:val="7F7F7F" w:themeColor="text1" w:themeTint="80"/>
          <w:sz w:val="16"/>
          <w:szCs w:val="13"/>
          <w:lang w:val="es-MX"/>
        </w:rPr>
        <w:t xml:space="preserve"> </w:t>
      </w:r>
      <w:proofErr w:type="spellStart"/>
      <w:r w:rsidR="00E22C10" w:rsidRPr="006B7037">
        <w:rPr>
          <w:rFonts w:ascii="Arial Narrow" w:hAnsi="Arial Narrow" w:cstheme="minorHAnsi"/>
          <w:i/>
          <w:color w:val="7F7F7F" w:themeColor="text1" w:themeTint="80"/>
          <w:sz w:val="16"/>
          <w:szCs w:val="13"/>
          <w:lang w:val="es-MX"/>
        </w:rPr>
        <w:t>Campaign</w:t>
      </w:r>
      <w:proofErr w:type="spellEnd"/>
      <w:r w:rsidR="00E22C10" w:rsidRPr="006B7037">
        <w:rPr>
          <w:rFonts w:ascii="Arial Narrow" w:hAnsi="Arial Narrow" w:cstheme="minorHAnsi"/>
          <w:i/>
          <w:color w:val="7F7F7F" w:themeColor="text1" w:themeTint="80"/>
          <w:sz w:val="16"/>
          <w:szCs w:val="13"/>
          <w:lang w:val="es-MX"/>
        </w:rPr>
        <w:t xml:space="preserve">), bajo contrato con los Centros de Servicios de Medicare y Medicaid (Centers </w:t>
      </w:r>
      <w:proofErr w:type="spellStart"/>
      <w:r w:rsidR="00E22C10" w:rsidRPr="006B7037">
        <w:rPr>
          <w:rFonts w:ascii="Arial Narrow" w:hAnsi="Arial Narrow" w:cstheme="minorHAnsi"/>
          <w:i/>
          <w:color w:val="7F7F7F" w:themeColor="text1" w:themeTint="80"/>
          <w:sz w:val="16"/>
          <w:szCs w:val="13"/>
          <w:lang w:val="es-MX"/>
        </w:rPr>
        <w:t>for</w:t>
      </w:r>
      <w:proofErr w:type="spellEnd"/>
      <w:r w:rsidR="00E22C10" w:rsidRPr="006B7037">
        <w:rPr>
          <w:rFonts w:ascii="Arial Narrow" w:hAnsi="Arial Narrow" w:cstheme="minorHAnsi"/>
          <w:i/>
          <w:color w:val="7F7F7F" w:themeColor="text1" w:themeTint="80"/>
          <w:sz w:val="16"/>
          <w:szCs w:val="13"/>
          <w:lang w:val="es-MX"/>
        </w:rPr>
        <w:t xml:space="preserve"> Medicare &amp; Medicaid </w:t>
      </w:r>
      <w:proofErr w:type="spellStart"/>
      <w:r w:rsidR="00E22C10" w:rsidRPr="006B7037">
        <w:rPr>
          <w:rFonts w:ascii="Arial Narrow" w:hAnsi="Arial Narrow" w:cstheme="minorHAnsi"/>
          <w:i/>
          <w:color w:val="7F7F7F" w:themeColor="text1" w:themeTint="80"/>
          <w:sz w:val="16"/>
          <w:szCs w:val="13"/>
          <w:lang w:val="es-MX"/>
        </w:rPr>
        <w:t>Services</w:t>
      </w:r>
      <w:proofErr w:type="spellEnd"/>
      <w:r w:rsidR="00E22C10" w:rsidRPr="006B7037">
        <w:rPr>
          <w:rFonts w:ascii="Arial Narrow" w:hAnsi="Arial Narrow" w:cstheme="minorHAnsi"/>
          <w:i/>
          <w:color w:val="7F7F7F" w:themeColor="text1" w:themeTint="80"/>
          <w:sz w:val="16"/>
          <w:szCs w:val="13"/>
          <w:lang w:val="es-MX"/>
        </w:rPr>
        <w:t>, CMS), una agencia del Departamento de Salud y Servicios Humanos de los EE. UU. Los puntos de vista presentados aquí no reflejan necesariamente la política del CMS. Número de publicación: 11SOW-WV-HH-MMD-0</w:t>
      </w:r>
      <w:r w:rsidR="009E616E" w:rsidRPr="006B7037">
        <w:rPr>
          <w:rFonts w:ascii="Arial Narrow" w:hAnsi="Arial Narrow" w:cstheme="minorHAnsi"/>
          <w:i/>
          <w:color w:val="7F7F7F" w:themeColor="text1" w:themeTint="80"/>
          <w:sz w:val="16"/>
          <w:szCs w:val="13"/>
          <w:lang w:val="es-MX"/>
        </w:rPr>
        <w:t>32018</w:t>
      </w:r>
      <w:r w:rsidR="006B7037" w:rsidRPr="006B7037">
        <w:rPr>
          <w:rFonts w:ascii="Arial Narrow" w:hAnsi="Arial Narrow" w:cstheme="minorHAnsi"/>
          <w:i/>
          <w:color w:val="7F7F7F" w:themeColor="text1" w:themeTint="80"/>
          <w:sz w:val="16"/>
          <w:szCs w:val="13"/>
          <w:lang w:val="es-MX"/>
        </w:rPr>
        <w:t>S</w:t>
      </w:r>
    </w:p>
    <w:sectPr w:rsidR="00F305C5" w:rsidRPr="006B7037" w:rsidSect="002E1288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7558"/>
    <w:multiLevelType w:val="hybridMultilevel"/>
    <w:tmpl w:val="FAC279CE"/>
    <w:lvl w:ilvl="0" w:tplc="A1C6C25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1F32C0"/>
    <w:multiLevelType w:val="hybridMultilevel"/>
    <w:tmpl w:val="4B3CB0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AD1BDF"/>
    <w:multiLevelType w:val="hybridMultilevel"/>
    <w:tmpl w:val="F0627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7286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20B11"/>
    <w:multiLevelType w:val="hybridMultilevel"/>
    <w:tmpl w:val="8EE422EC"/>
    <w:lvl w:ilvl="0" w:tplc="6D667A3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A8A1BFB"/>
    <w:multiLevelType w:val="hybridMultilevel"/>
    <w:tmpl w:val="5368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67A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B2435"/>
    <w:multiLevelType w:val="hybridMultilevel"/>
    <w:tmpl w:val="83888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F3C4C"/>
    <w:multiLevelType w:val="hybridMultilevel"/>
    <w:tmpl w:val="C0BEE6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C2272"/>
    <w:multiLevelType w:val="hybridMultilevel"/>
    <w:tmpl w:val="36BE8B6E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4DD7688B"/>
    <w:multiLevelType w:val="hybridMultilevel"/>
    <w:tmpl w:val="CD3630F6"/>
    <w:lvl w:ilvl="0" w:tplc="DA28E0E6">
      <w:start w:val="1"/>
      <w:numFmt w:val="bullet"/>
      <w:lvlText w:val="o"/>
      <w:lvlJc w:val="left"/>
      <w:pPr>
        <w:ind w:left="792" w:hanging="360"/>
      </w:pPr>
      <w:rPr>
        <w:rFonts w:ascii="Courier New" w:hAnsi="Courier New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50D83048"/>
    <w:multiLevelType w:val="hybridMultilevel"/>
    <w:tmpl w:val="9AAC4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F86A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0216F"/>
    <w:multiLevelType w:val="hybridMultilevel"/>
    <w:tmpl w:val="965A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D6F0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2E63BC7"/>
    <w:multiLevelType w:val="hybridMultilevel"/>
    <w:tmpl w:val="F252D4E8"/>
    <w:lvl w:ilvl="0" w:tplc="6D667A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10754"/>
    <w:multiLevelType w:val="hybridMultilevel"/>
    <w:tmpl w:val="0DD2969E"/>
    <w:lvl w:ilvl="0" w:tplc="A3CC53F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CA925C1"/>
    <w:multiLevelType w:val="hybridMultilevel"/>
    <w:tmpl w:val="876E114E"/>
    <w:lvl w:ilvl="0" w:tplc="52F262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10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4"/>
  </w:num>
  <w:num w:numId="13">
    <w:abstractNumId w:val="5"/>
  </w:num>
  <w:num w:numId="14">
    <w:abstractNumId w:val="8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1MjUyMjczMDUyNjRU0lEKTi0uzszPAykwrAUAeK1kzSwAAAA="/>
  </w:docVars>
  <w:rsids>
    <w:rsidRoot w:val="003E084B"/>
    <w:rsid w:val="00000BA3"/>
    <w:rsid w:val="00001CAC"/>
    <w:rsid w:val="00031C76"/>
    <w:rsid w:val="00036450"/>
    <w:rsid w:val="00041125"/>
    <w:rsid w:val="00044217"/>
    <w:rsid w:val="00046AD2"/>
    <w:rsid w:val="000559DE"/>
    <w:rsid w:val="0006410C"/>
    <w:rsid w:val="00070D2E"/>
    <w:rsid w:val="00093270"/>
    <w:rsid w:val="000A3902"/>
    <w:rsid w:val="000D7B72"/>
    <w:rsid w:val="001132BD"/>
    <w:rsid w:val="00115CDE"/>
    <w:rsid w:val="001327E4"/>
    <w:rsid w:val="0014267A"/>
    <w:rsid w:val="00145104"/>
    <w:rsid w:val="00186A9C"/>
    <w:rsid w:val="001A3949"/>
    <w:rsid w:val="001B505B"/>
    <w:rsid w:val="001C5E2B"/>
    <w:rsid w:val="001D32D5"/>
    <w:rsid w:val="001D5A47"/>
    <w:rsid w:val="001E030D"/>
    <w:rsid w:val="001E17C7"/>
    <w:rsid w:val="0020210A"/>
    <w:rsid w:val="00211DA9"/>
    <w:rsid w:val="00227397"/>
    <w:rsid w:val="0023726A"/>
    <w:rsid w:val="002526DE"/>
    <w:rsid w:val="00253C83"/>
    <w:rsid w:val="00263FF7"/>
    <w:rsid w:val="00276E23"/>
    <w:rsid w:val="00276FA5"/>
    <w:rsid w:val="00277556"/>
    <w:rsid w:val="00282B99"/>
    <w:rsid w:val="002971A4"/>
    <w:rsid w:val="002B6578"/>
    <w:rsid w:val="002D090A"/>
    <w:rsid w:val="002E0869"/>
    <w:rsid w:val="002E1288"/>
    <w:rsid w:val="002F6932"/>
    <w:rsid w:val="00314BB7"/>
    <w:rsid w:val="003357AC"/>
    <w:rsid w:val="0035640E"/>
    <w:rsid w:val="0036538F"/>
    <w:rsid w:val="0038190E"/>
    <w:rsid w:val="0039030F"/>
    <w:rsid w:val="003A61D0"/>
    <w:rsid w:val="003A652B"/>
    <w:rsid w:val="003C40D9"/>
    <w:rsid w:val="003C4A2D"/>
    <w:rsid w:val="003D70E7"/>
    <w:rsid w:val="003E084B"/>
    <w:rsid w:val="003F6C4F"/>
    <w:rsid w:val="004006DB"/>
    <w:rsid w:val="0040387A"/>
    <w:rsid w:val="00422EA4"/>
    <w:rsid w:val="00431E9D"/>
    <w:rsid w:val="0044109C"/>
    <w:rsid w:val="004439FD"/>
    <w:rsid w:val="00447CCA"/>
    <w:rsid w:val="00452CA5"/>
    <w:rsid w:val="0046570A"/>
    <w:rsid w:val="00467FE6"/>
    <w:rsid w:val="004759B5"/>
    <w:rsid w:val="004A0994"/>
    <w:rsid w:val="004B1E57"/>
    <w:rsid w:val="004C403A"/>
    <w:rsid w:val="004E0CDD"/>
    <w:rsid w:val="004E1446"/>
    <w:rsid w:val="004F2558"/>
    <w:rsid w:val="004F41BC"/>
    <w:rsid w:val="004F4548"/>
    <w:rsid w:val="00507508"/>
    <w:rsid w:val="00510AF1"/>
    <w:rsid w:val="005157C6"/>
    <w:rsid w:val="0057719D"/>
    <w:rsid w:val="00581CF8"/>
    <w:rsid w:val="00587E4D"/>
    <w:rsid w:val="005A2FB1"/>
    <w:rsid w:val="005B12ED"/>
    <w:rsid w:val="005B3221"/>
    <w:rsid w:val="005C132E"/>
    <w:rsid w:val="005C7E5E"/>
    <w:rsid w:val="005D35A2"/>
    <w:rsid w:val="005D6E73"/>
    <w:rsid w:val="0062360F"/>
    <w:rsid w:val="00631BAC"/>
    <w:rsid w:val="00637BEE"/>
    <w:rsid w:val="00644679"/>
    <w:rsid w:val="00687086"/>
    <w:rsid w:val="006949CE"/>
    <w:rsid w:val="006A5B30"/>
    <w:rsid w:val="006B1D09"/>
    <w:rsid w:val="006B7037"/>
    <w:rsid w:val="006C3505"/>
    <w:rsid w:val="006C6A04"/>
    <w:rsid w:val="006D3196"/>
    <w:rsid w:val="006F45D2"/>
    <w:rsid w:val="007002E7"/>
    <w:rsid w:val="0072342A"/>
    <w:rsid w:val="007338DE"/>
    <w:rsid w:val="00733E77"/>
    <w:rsid w:val="00774808"/>
    <w:rsid w:val="00776BAD"/>
    <w:rsid w:val="00777533"/>
    <w:rsid w:val="007828CF"/>
    <w:rsid w:val="00797B27"/>
    <w:rsid w:val="007A10AF"/>
    <w:rsid w:val="007B6131"/>
    <w:rsid w:val="007E3F79"/>
    <w:rsid w:val="007F72C7"/>
    <w:rsid w:val="007F7A83"/>
    <w:rsid w:val="00805099"/>
    <w:rsid w:val="00824106"/>
    <w:rsid w:val="008330E0"/>
    <w:rsid w:val="008545BE"/>
    <w:rsid w:val="00854F77"/>
    <w:rsid w:val="008552C7"/>
    <w:rsid w:val="008656AA"/>
    <w:rsid w:val="0087396B"/>
    <w:rsid w:val="00874DBE"/>
    <w:rsid w:val="00877B48"/>
    <w:rsid w:val="00886619"/>
    <w:rsid w:val="00896146"/>
    <w:rsid w:val="008B18C4"/>
    <w:rsid w:val="008B5AE6"/>
    <w:rsid w:val="008C19EE"/>
    <w:rsid w:val="008C75B5"/>
    <w:rsid w:val="008D688A"/>
    <w:rsid w:val="009036B7"/>
    <w:rsid w:val="00917CA8"/>
    <w:rsid w:val="00935533"/>
    <w:rsid w:val="009605B9"/>
    <w:rsid w:val="00961596"/>
    <w:rsid w:val="00971586"/>
    <w:rsid w:val="00971854"/>
    <w:rsid w:val="00997FDA"/>
    <w:rsid w:val="009B2D29"/>
    <w:rsid w:val="009C1E20"/>
    <w:rsid w:val="009C6C1E"/>
    <w:rsid w:val="009E0E64"/>
    <w:rsid w:val="009E33B5"/>
    <w:rsid w:val="009E4939"/>
    <w:rsid w:val="009E4A94"/>
    <w:rsid w:val="009E616E"/>
    <w:rsid w:val="009F0407"/>
    <w:rsid w:val="009F1688"/>
    <w:rsid w:val="00A06070"/>
    <w:rsid w:val="00A20B3C"/>
    <w:rsid w:val="00A27448"/>
    <w:rsid w:val="00A66FE9"/>
    <w:rsid w:val="00A8778F"/>
    <w:rsid w:val="00A94C4B"/>
    <w:rsid w:val="00AA611E"/>
    <w:rsid w:val="00AA6574"/>
    <w:rsid w:val="00AB21CB"/>
    <w:rsid w:val="00AE6DD1"/>
    <w:rsid w:val="00B13552"/>
    <w:rsid w:val="00B22E55"/>
    <w:rsid w:val="00B23583"/>
    <w:rsid w:val="00B268DB"/>
    <w:rsid w:val="00B2709E"/>
    <w:rsid w:val="00B55B0F"/>
    <w:rsid w:val="00B566A2"/>
    <w:rsid w:val="00B85403"/>
    <w:rsid w:val="00B8581A"/>
    <w:rsid w:val="00B874B7"/>
    <w:rsid w:val="00BA1FCB"/>
    <w:rsid w:val="00BA5392"/>
    <w:rsid w:val="00BB47C3"/>
    <w:rsid w:val="00BB71CD"/>
    <w:rsid w:val="00BD24F5"/>
    <w:rsid w:val="00BE2F02"/>
    <w:rsid w:val="00BF05AB"/>
    <w:rsid w:val="00BF721D"/>
    <w:rsid w:val="00C206C7"/>
    <w:rsid w:val="00C35CEE"/>
    <w:rsid w:val="00C74F91"/>
    <w:rsid w:val="00C778E3"/>
    <w:rsid w:val="00C95B7F"/>
    <w:rsid w:val="00CB3E45"/>
    <w:rsid w:val="00CD5451"/>
    <w:rsid w:val="00CD6DED"/>
    <w:rsid w:val="00CE255A"/>
    <w:rsid w:val="00CE58A2"/>
    <w:rsid w:val="00CF32C1"/>
    <w:rsid w:val="00D009DB"/>
    <w:rsid w:val="00D17574"/>
    <w:rsid w:val="00D352B3"/>
    <w:rsid w:val="00D42F64"/>
    <w:rsid w:val="00D44647"/>
    <w:rsid w:val="00D80F45"/>
    <w:rsid w:val="00D938EE"/>
    <w:rsid w:val="00DA1ADE"/>
    <w:rsid w:val="00DA1DD4"/>
    <w:rsid w:val="00DA3AFC"/>
    <w:rsid w:val="00DA74FE"/>
    <w:rsid w:val="00DB2DF5"/>
    <w:rsid w:val="00DB345A"/>
    <w:rsid w:val="00DC4D01"/>
    <w:rsid w:val="00DE0152"/>
    <w:rsid w:val="00E106C2"/>
    <w:rsid w:val="00E22C10"/>
    <w:rsid w:val="00E247F0"/>
    <w:rsid w:val="00E25561"/>
    <w:rsid w:val="00E44E39"/>
    <w:rsid w:val="00E95222"/>
    <w:rsid w:val="00F00EA5"/>
    <w:rsid w:val="00F06E67"/>
    <w:rsid w:val="00F305C5"/>
    <w:rsid w:val="00F65C7D"/>
    <w:rsid w:val="00F65D60"/>
    <w:rsid w:val="00F75969"/>
    <w:rsid w:val="00F77D24"/>
    <w:rsid w:val="00F8086E"/>
    <w:rsid w:val="00FA1177"/>
    <w:rsid w:val="00FA3D45"/>
    <w:rsid w:val="00FC2638"/>
    <w:rsid w:val="00FC33F3"/>
    <w:rsid w:val="00FE0AD6"/>
    <w:rsid w:val="00FF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E5124"/>
  <w15:docId w15:val="{6A6486D4-CD6A-4C50-8CAB-9B337E96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8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0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08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3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5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5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5A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7556"/>
    <w:rPr>
      <w:color w:val="0000FF" w:themeColor="hyperlink"/>
      <w:u w:val="single"/>
    </w:rPr>
  </w:style>
  <w:style w:type="paragraph" w:customStyle="1" w:styleId="NoParagraphStyle">
    <w:name w:val="[No Paragraph Style]"/>
    <w:rsid w:val="00F305C5"/>
    <w:pPr>
      <w:autoSpaceDE w:val="0"/>
      <w:autoSpaceDN w:val="0"/>
      <w:adjustRightInd w:val="0"/>
      <w:spacing w:after="0" w:line="288" w:lineRule="auto"/>
    </w:pPr>
    <w:rPr>
      <w:rFonts w:ascii="Times" w:eastAsia="Times New Roman" w:hAnsi="Times" w:cs="Times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8581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A39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oundsource.com/blog/8-signs-wound-infec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E8739-7469-4515-BB19-3691EB90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ZONE Tool: Wound Mgmt</vt:lpstr>
      <vt:lpstr>ZONE Tool: Wound Mgmt</vt:lpstr>
    </vt:vector>
  </TitlesOfParts>
  <Company>WVMI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ZONE Tool: Wound Mgmt</dc:title>
  <dc:creator>Kevech, Misty</dc:creator>
  <cp:lastModifiedBy>Lori Ristau</cp:lastModifiedBy>
  <cp:revision>2</cp:revision>
  <dcterms:created xsi:type="dcterms:W3CDTF">2019-04-26T13:55:00Z</dcterms:created>
  <dcterms:modified xsi:type="dcterms:W3CDTF">2019-04-26T13:55:00Z</dcterms:modified>
</cp:coreProperties>
</file>