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3A" w:rsidRPr="005C76B0" w:rsidRDefault="0021433A">
      <w:pPr>
        <w:pStyle w:val="Title"/>
      </w:pPr>
      <w:r w:rsidRPr="005C76B0">
        <w:t>MDS COORDINATOR</w:t>
      </w:r>
    </w:p>
    <w:p w:rsidR="0021433A" w:rsidRPr="005C76B0" w:rsidRDefault="0021433A"/>
    <w:p w:rsidR="0021433A" w:rsidRPr="005C76B0" w:rsidRDefault="0021433A"/>
    <w:p w:rsidR="0021433A" w:rsidRPr="005C76B0" w:rsidRDefault="0021433A" w:rsidP="005C76B0">
      <w:pPr>
        <w:tabs>
          <w:tab w:val="left" w:pos="2160"/>
        </w:tabs>
      </w:pPr>
      <w:r w:rsidRPr="005C76B0">
        <w:rPr>
          <w:b/>
          <w:bCs/>
        </w:rPr>
        <w:t>Department:</w:t>
      </w:r>
      <w:r w:rsidRPr="005C76B0">
        <w:tab/>
        <w:t>Nursing</w:t>
      </w:r>
    </w:p>
    <w:p w:rsidR="0021433A" w:rsidRPr="005C76B0" w:rsidRDefault="0021433A" w:rsidP="005C76B0">
      <w:pPr>
        <w:tabs>
          <w:tab w:val="left" w:pos="2160"/>
        </w:tabs>
      </w:pPr>
      <w:r w:rsidRPr="005C76B0">
        <w:rPr>
          <w:b/>
          <w:bCs/>
        </w:rPr>
        <w:t>Supervisor:</w:t>
      </w:r>
      <w:r w:rsidRPr="005C76B0">
        <w:tab/>
        <w:t xml:space="preserve">Director of Nursing </w:t>
      </w:r>
    </w:p>
    <w:p w:rsidR="0021433A" w:rsidRPr="0053029B" w:rsidRDefault="0021433A" w:rsidP="005C76B0">
      <w:pPr>
        <w:tabs>
          <w:tab w:val="left" w:pos="2160"/>
        </w:tabs>
        <w:rPr>
          <w:bCs/>
        </w:rPr>
      </w:pPr>
      <w:r w:rsidRPr="005C76B0">
        <w:rPr>
          <w:b/>
          <w:bCs/>
        </w:rPr>
        <w:t>Salary Range:</w:t>
      </w:r>
      <w:r w:rsidR="0053029B">
        <w:rPr>
          <w:b/>
          <w:bCs/>
        </w:rPr>
        <w:tab/>
      </w:r>
    </w:p>
    <w:p w:rsidR="0021433A" w:rsidRPr="0053029B" w:rsidRDefault="0021433A" w:rsidP="005C76B0">
      <w:pPr>
        <w:tabs>
          <w:tab w:val="left" w:pos="2160"/>
        </w:tabs>
        <w:rPr>
          <w:bCs/>
        </w:rPr>
      </w:pPr>
      <w:r w:rsidRPr="005C76B0">
        <w:rPr>
          <w:b/>
          <w:bCs/>
        </w:rPr>
        <w:t>Shift:</w:t>
      </w:r>
      <w:r w:rsidR="0053029B">
        <w:rPr>
          <w:b/>
          <w:bCs/>
        </w:rPr>
        <w:tab/>
      </w:r>
    </w:p>
    <w:p w:rsidR="0021433A" w:rsidRPr="005C76B0" w:rsidRDefault="001E38C8" w:rsidP="005C76B0">
      <w:pPr>
        <w:tabs>
          <w:tab w:val="left" w:pos="2160"/>
        </w:tabs>
      </w:pPr>
      <w:r>
        <w:rPr>
          <w:b/>
          <w:bCs/>
        </w:rPr>
        <w:t xml:space="preserve">FLSA </w:t>
      </w:r>
      <w:r w:rsidR="0021433A" w:rsidRPr="005C76B0">
        <w:rPr>
          <w:b/>
          <w:bCs/>
        </w:rPr>
        <w:t>Status:</w:t>
      </w:r>
      <w:r w:rsidR="0021433A" w:rsidRPr="005C76B0">
        <w:tab/>
      </w:r>
      <w:r w:rsidR="00E54DFC">
        <w:t>Exempt</w:t>
      </w:r>
    </w:p>
    <w:p w:rsidR="0021433A" w:rsidRPr="005C76B0" w:rsidRDefault="0021433A"/>
    <w:p w:rsidR="0021433A" w:rsidRPr="005C76B0" w:rsidRDefault="0021433A"/>
    <w:p w:rsidR="0021433A" w:rsidRPr="005C76B0" w:rsidRDefault="0021433A">
      <w:pPr>
        <w:jc w:val="center"/>
      </w:pPr>
      <w:r w:rsidRPr="005C76B0">
        <w:rPr>
          <w:b/>
          <w:bCs/>
        </w:rPr>
        <w:t>QUALIFICATIONS</w:t>
      </w:r>
    </w:p>
    <w:p w:rsidR="0021433A" w:rsidRPr="005C76B0" w:rsidRDefault="0021433A"/>
    <w:tbl>
      <w:tblPr>
        <w:tblW w:w="0" w:type="auto"/>
        <w:tblLook w:val="0000"/>
      </w:tblPr>
      <w:tblGrid>
        <w:gridCol w:w="2270"/>
        <w:gridCol w:w="7306"/>
      </w:tblGrid>
      <w:tr w:rsidR="005C76B0" w:rsidRPr="00806C2E" w:rsidTr="00B12D79">
        <w:tc>
          <w:tcPr>
            <w:tcW w:w="2268" w:type="dxa"/>
          </w:tcPr>
          <w:p w:rsidR="005C76B0" w:rsidRDefault="005C76B0" w:rsidP="00B12D79">
            <w:pPr>
              <w:rPr>
                <w:b/>
                <w:bCs/>
              </w:rPr>
            </w:pPr>
            <w:r w:rsidRPr="00806C2E">
              <w:rPr>
                <w:b/>
                <w:bCs/>
              </w:rPr>
              <w:t>EDUCATION</w:t>
            </w:r>
            <w:r w:rsidR="00BA5706">
              <w:rPr>
                <w:b/>
                <w:bCs/>
              </w:rPr>
              <w:t xml:space="preserve"> &amp;</w:t>
            </w:r>
            <w:r w:rsidR="0053029B">
              <w:rPr>
                <w:b/>
                <w:bCs/>
              </w:rPr>
              <w:t xml:space="preserve"> </w:t>
            </w:r>
            <w:r w:rsidR="00BA5706">
              <w:rPr>
                <w:b/>
                <w:bCs/>
              </w:rPr>
              <w:t>CREDENTIALS</w:t>
            </w:r>
            <w:r w:rsidRPr="00806C2E">
              <w:rPr>
                <w:b/>
                <w:bCs/>
              </w:rPr>
              <w:t>:</w:t>
            </w:r>
          </w:p>
          <w:p w:rsidR="00BA5706" w:rsidRPr="00C40B9C" w:rsidRDefault="00BA5706" w:rsidP="0053029B"/>
        </w:tc>
        <w:tc>
          <w:tcPr>
            <w:tcW w:w="7308" w:type="dxa"/>
          </w:tcPr>
          <w:p w:rsidR="00BA5706" w:rsidRDefault="00BA5706" w:rsidP="005C76B0"/>
          <w:p w:rsidR="005C76B0" w:rsidRDefault="005C76B0" w:rsidP="005C76B0">
            <w:r w:rsidRPr="005C76B0">
              <w:t>RN graduate from an accredited school of nursing required.</w:t>
            </w:r>
          </w:p>
          <w:p w:rsidR="00BA5706" w:rsidRDefault="00BA5706" w:rsidP="005C76B0"/>
          <w:p w:rsidR="00BA5706" w:rsidRDefault="00BA5706" w:rsidP="00BA5706">
            <w:r w:rsidRPr="005C76B0">
              <w:t>Current licensure as an RN in the State of Iowa by the Iowa Board of Nursing</w:t>
            </w:r>
            <w:r>
              <w:t>, without restrictions, is required</w:t>
            </w:r>
            <w:r w:rsidRPr="005C76B0">
              <w:t>.</w:t>
            </w:r>
            <w:r w:rsidR="0053029B">
              <w:t xml:space="preserve"> </w:t>
            </w:r>
            <w:r w:rsidR="00BB46FB">
              <w:t xml:space="preserve"> </w:t>
            </w:r>
            <w:r w:rsidRPr="005C76B0">
              <w:t xml:space="preserve">CPR certification required.  Failure to maintain </w:t>
            </w:r>
            <w:r w:rsidR="00E54DFC">
              <w:t xml:space="preserve">current </w:t>
            </w:r>
            <w:r w:rsidRPr="005C76B0">
              <w:t xml:space="preserve">license and certification </w:t>
            </w:r>
            <w:r w:rsidR="00E54DFC">
              <w:t xml:space="preserve">without restrictions </w:t>
            </w:r>
            <w:r w:rsidRPr="005C76B0">
              <w:t>will result in terminati</w:t>
            </w:r>
            <w:r w:rsidR="0053029B">
              <w:t>on.</w:t>
            </w:r>
            <w:r w:rsidR="00BB46FB" w:rsidRPr="005C76B0">
              <w:t xml:space="preserve">  </w:t>
            </w:r>
            <w:r w:rsidR="00BB46FB">
              <w:t>May not be a debarred provider.</w:t>
            </w:r>
          </w:p>
          <w:p w:rsidR="005C76B0" w:rsidRPr="00806C2E" w:rsidRDefault="005C76B0" w:rsidP="0053029B"/>
        </w:tc>
      </w:tr>
      <w:tr w:rsidR="0053029B" w:rsidRPr="00EF6E74" w:rsidTr="0053029B">
        <w:tc>
          <w:tcPr>
            <w:tcW w:w="2270" w:type="dxa"/>
          </w:tcPr>
          <w:p w:rsidR="0053029B" w:rsidRPr="008C0F3B" w:rsidRDefault="0053029B" w:rsidP="009D3B9F">
            <w:pPr>
              <w:rPr>
                <w:b/>
              </w:rPr>
            </w:pPr>
            <w:r w:rsidRPr="008C0F3B">
              <w:rPr>
                <w:b/>
              </w:rPr>
              <w:t>REGULATORY</w:t>
            </w:r>
          </w:p>
          <w:p w:rsidR="0053029B" w:rsidRPr="008C0F3B" w:rsidRDefault="0053029B" w:rsidP="009D3B9F">
            <w:pPr>
              <w:rPr>
                <w:b/>
              </w:rPr>
            </w:pPr>
            <w:r w:rsidRPr="008C0F3B">
              <w:rPr>
                <w:b/>
              </w:rPr>
              <w:t>COMPLIANCE</w:t>
            </w:r>
          </w:p>
          <w:p w:rsidR="0053029B" w:rsidRPr="003D4317" w:rsidRDefault="0053029B" w:rsidP="009D3B9F">
            <w:r w:rsidRPr="008C0F3B">
              <w:rPr>
                <w:b/>
              </w:rPr>
              <w:t>REQUIREMENT</w:t>
            </w:r>
            <w:r>
              <w:rPr>
                <w:b/>
              </w:rPr>
              <w:t>S</w:t>
            </w:r>
            <w:r w:rsidRPr="008C0F3B">
              <w:rPr>
                <w:b/>
              </w:rPr>
              <w:t>:</w:t>
            </w:r>
          </w:p>
        </w:tc>
        <w:tc>
          <w:tcPr>
            <w:tcW w:w="7306" w:type="dxa"/>
          </w:tcPr>
          <w:p w:rsidR="0053029B" w:rsidRDefault="0053029B" w:rsidP="009D3B9F"/>
          <w:p w:rsidR="0053029B" w:rsidRDefault="0053029B" w:rsidP="009D3B9F"/>
          <w:p w:rsidR="0053029B" w:rsidRDefault="0053029B" w:rsidP="009D3B9F">
            <w:r>
              <w:t>The MDS Coordinator is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53029B" w:rsidRDefault="0053029B" w:rsidP="009D3B9F"/>
          <w:p w:rsidR="00BB46FB" w:rsidRDefault="00BB46FB" w:rsidP="00BB46FB">
            <w:r w:rsidRPr="00BB46FB">
              <w:t xml:space="preserve">The </w:t>
            </w:r>
            <w:r>
              <w:t>MDS Coordinator</w:t>
            </w:r>
            <w:r w:rsidRPr="00BB46FB">
              <w:t xml:space="preserve"> must understand the nature of resident care and resident rights and comply with these requirements at all times.</w:t>
            </w:r>
          </w:p>
          <w:p w:rsidR="00BB46FB" w:rsidRDefault="00BB46FB" w:rsidP="009D3B9F"/>
          <w:p w:rsidR="00F30055" w:rsidRDefault="00F30055" w:rsidP="00F30055">
            <w:r>
              <w:t xml:space="preserve">A MDS Coordinator who reasonably believes </w:t>
            </w:r>
            <w:r w:rsidR="004F0CDE">
              <w:t>a</w:t>
            </w:r>
            <w:r>
              <w:t xml:space="preserve"> dependent adult has suffered dependent adult abuse is required to report suspected abuse to the Director of Nursing within twenty-four (24) hours.</w:t>
            </w:r>
          </w:p>
          <w:p w:rsidR="00F30055" w:rsidRDefault="00F30055" w:rsidP="009D3B9F"/>
          <w:p w:rsidR="0053029B" w:rsidRPr="00EF6E74" w:rsidRDefault="0053029B" w:rsidP="009D3B9F">
            <w:r w:rsidRPr="008C0F3B">
              <w:t xml:space="preserve">During the course of employment </w:t>
            </w:r>
            <w:r>
              <w:t xml:space="preserve">the MDS Coordinator is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53029B" w:rsidRPr="00EF6E74" w:rsidRDefault="0053029B" w:rsidP="009D3B9F"/>
        </w:tc>
      </w:tr>
      <w:tr w:rsidR="0053029B" w:rsidRPr="00EF6E74" w:rsidTr="00423F46">
        <w:trPr>
          <w:cantSplit/>
        </w:trPr>
        <w:tc>
          <w:tcPr>
            <w:tcW w:w="2270" w:type="dxa"/>
          </w:tcPr>
          <w:p w:rsidR="0053029B" w:rsidRPr="00EF6E74" w:rsidRDefault="0053029B" w:rsidP="009D3B9F">
            <w:pPr>
              <w:rPr>
                <w:b/>
                <w:bCs/>
              </w:rPr>
            </w:pPr>
            <w:r w:rsidRPr="00EF6E74">
              <w:rPr>
                <w:b/>
                <w:bCs/>
              </w:rPr>
              <w:lastRenderedPageBreak/>
              <w:t>CONTINUING EDUCATION REQUIREMENT:</w:t>
            </w:r>
          </w:p>
        </w:tc>
        <w:tc>
          <w:tcPr>
            <w:tcW w:w="7306" w:type="dxa"/>
          </w:tcPr>
          <w:p w:rsidR="0053029B" w:rsidRDefault="0053029B" w:rsidP="009D3B9F"/>
          <w:p w:rsidR="0053029B" w:rsidRDefault="0053029B" w:rsidP="009D3B9F"/>
          <w:p w:rsidR="0053029B" w:rsidRPr="00EF6E74" w:rsidRDefault="0053029B" w:rsidP="009D3B9F">
            <w:r>
              <w:t>The MDS Coordinator is</w:t>
            </w:r>
            <w:r w:rsidRPr="00EF6E74">
              <w:t xml:space="preserve"> required to complete annual 12-hour in</w:t>
            </w:r>
            <w:r>
              <w:noBreakHyphen/>
            </w:r>
            <w:r w:rsidRPr="00EF6E74">
              <w:t>service training programs</w:t>
            </w:r>
            <w:r w:rsidR="00790F4C">
              <w:t xml:space="preserve"> and all required CEU’s</w:t>
            </w:r>
            <w:r w:rsidRPr="00EF6E74">
              <w:t>.  Failure to complete the 12-hour in</w:t>
            </w:r>
            <w:r>
              <w:noBreakHyphen/>
            </w:r>
            <w:r w:rsidRPr="00EF6E74">
              <w:t>service training program, or any other requirement under internal policies, local, state or federal law may result in termination.</w:t>
            </w:r>
          </w:p>
          <w:p w:rsidR="0053029B" w:rsidRPr="00EF6E74" w:rsidRDefault="0053029B" w:rsidP="009D3B9F"/>
        </w:tc>
      </w:tr>
      <w:tr w:rsidR="005C76B0" w:rsidRPr="00806C2E" w:rsidTr="0053029B">
        <w:trPr>
          <w:cantSplit/>
        </w:trPr>
        <w:tc>
          <w:tcPr>
            <w:tcW w:w="2268" w:type="dxa"/>
          </w:tcPr>
          <w:p w:rsidR="005C76B0" w:rsidRPr="00806C2E" w:rsidRDefault="005C76B0" w:rsidP="00B12D79">
            <w:pPr>
              <w:rPr>
                <w:b/>
                <w:bCs/>
              </w:rPr>
            </w:pPr>
            <w:r w:rsidRPr="00806C2E">
              <w:rPr>
                <w:b/>
                <w:bCs/>
              </w:rPr>
              <w:t>WORK EXPERIENCE:</w:t>
            </w:r>
          </w:p>
        </w:tc>
        <w:tc>
          <w:tcPr>
            <w:tcW w:w="7308" w:type="dxa"/>
          </w:tcPr>
          <w:p w:rsidR="00FD68E5" w:rsidRDefault="00FD68E5" w:rsidP="002F78E1"/>
          <w:p w:rsidR="001E38C8" w:rsidRDefault="001E38C8" w:rsidP="002F78E1"/>
          <w:p w:rsidR="001E38C8" w:rsidRPr="00806C2E" w:rsidRDefault="005C76B0" w:rsidP="00BA5706">
            <w:r w:rsidRPr="005C76B0">
              <w:t xml:space="preserve">Applicants with geriatric experience or certification are preferred.  Experience and familiarity with computer functions including MDS software, Internet connection and downloading functions </w:t>
            </w:r>
            <w:r w:rsidR="002F78E1">
              <w:t>required</w:t>
            </w:r>
            <w:r w:rsidRPr="005C76B0">
              <w:t>.</w:t>
            </w:r>
            <w:r w:rsidR="00726D51">
              <w:t xml:space="preserve">  MDS certification preferred.</w:t>
            </w:r>
          </w:p>
        </w:tc>
      </w:tr>
    </w:tbl>
    <w:p w:rsidR="005C76B0" w:rsidRDefault="005C76B0">
      <w:pPr>
        <w:rPr>
          <w:bCs/>
        </w:rPr>
      </w:pPr>
    </w:p>
    <w:p w:rsidR="00876396" w:rsidRPr="005C76B0" w:rsidRDefault="00876396">
      <w:pPr>
        <w:rPr>
          <w:bCs/>
        </w:rPr>
      </w:pPr>
    </w:p>
    <w:p w:rsidR="0021433A" w:rsidRPr="005C76B0" w:rsidRDefault="0021433A">
      <w:pPr>
        <w:keepNext/>
        <w:jc w:val="center"/>
      </w:pPr>
      <w:r w:rsidRPr="005C76B0">
        <w:rPr>
          <w:b/>
          <w:bCs/>
        </w:rPr>
        <w:t>GENERAL JOB SUMMARY</w:t>
      </w:r>
    </w:p>
    <w:p w:rsidR="0021433A" w:rsidRPr="005C76B0" w:rsidRDefault="0021433A">
      <w:pPr>
        <w:keepNext/>
      </w:pPr>
    </w:p>
    <w:p w:rsidR="0021433A" w:rsidRPr="005C76B0" w:rsidRDefault="0021433A">
      <w:r w:rsidRPr="005C76B0">
        <w:tab/>
        <w:t xml:space="preserve">The MDS Coordinator is responsible for preparing statistical reports required by applicable legal, accrediting, and/or licensing regulations for health care facilities.  The MDS Coordinator compiles information and data from health records and personal assessments for use in the evaluation of quality of care and utilization review.  The MDS Coordinator confers with physicians, nurses and other health personnel to </w:t>
      </w:r>
      <w:r w:rsidR="002F78E1">
        <w:t>ensure</w:t>
      </w:r>
      <w:r w:rsidRPr="005C76B0">
        <w:t xml:space="preserve"> complete, current and accurate medical records.</w:t>
      </w:r>
    </w:p>
    <w:p w:rsidR="0021433A" w:rsidRDefault="0021433A">
      <w:pPr>
        <w:rPr>
          <w:bCs/>
        </w:rPr>
      </w:pPr>
    </w:p>
    <w:p w:rsidR="005C76B0" w:rsidRPr="005C76B0" w:rsidRDefault="005C76B0">
      <w:pPr>
        <w:rPr>
          <w:bCs/>
        </w:rPr>
      </w:pPr>
    </w:p>
    <w:p w:rsidR="0021433A" w:rsidRPr="005C76B0" w:rsidRDefault="001E38C8">
      <w:pPr>
        <w:keepNext/>
        <w:jc w:val="center"/>
      </w:pPr>
      <w:r>
        <w:rPr>
          <w:b/>
          <w:bCs/>
        </w:rPr>
        <w:t>ESSENTIAL FUNCTIONS</w:t>
      </w:r>
      <w:r w:rsidR="0021433A" w:rsidRPr="005C76B0">
        <w:rPr>
          <w:b/>
          <w:bCs/>
        </w:rPr>
        <w:t xml:space="preserve"> AND RESPONSIBILITIES</w:t>
      </w:r>
    </w:p>
    <w:p w:rsidR="0021433A" w:rsidRPr="005C76B0" w:rsidRDefault="0021433A">
      <w:pPr>
        <w:keepNext/>
      </w:pPr>
    </w:p>
    <w:p w:rsidR="0021433A" w:rsidRPr="005C76B0" w:rsidRDefault="0021433A" w:rsidP="00390E71">
      <w:pPr>
        <w:ind w:left="720" w:hanging="720"/>
      </w:pPr>
      <w:r w:rsidRPr="005C76B0">
        <w:t>1.</w:t>
      </w:r>
      <w:r w:rsidRPr="005C76B0">
        <w:tab/>
        <w:t>Ability to effectively plan, direct and coordinate MDS assessments and care plan conference services.</w:t>
      </w:r>
    </w:p>
    <w:p w:rsidR="0021433A" w:rsidRPr="005C76B0" w:rsidRDefault="0021433A" w:rsidP="00390E71">
      <w:pPr>
        <w:ind w:left="720" w:hanging="720"/>
      </w:pPr>
    </w:p>
    <w:p w:rsidR="0021433A" w:rsidRPr="005C76B0" w:rsidRDefault="0021433A" w:rsidP="00390E71">
      <w:pPr>
        <w:ind w:left="720" w:hanging="720"/>
      </w:pPr>
      <w:r w:rsidRPr="005C76B0">
        <w:t>2.</w:t>
      </w:r>
      <w:r w:rsidRPr="005C76B0">
        <w:tab/>
        <w:t>Ability to speak effectively before groups of residents, families or employees.</w:t>
      </w:r>
    </w:p>
    <w:p w:rsidR="0021433A" w:rsidRPr="005C76B0" w:rsidRDefault="0021433A" w:rsidP="00390E71">
      <w:pPr>
        <w:ind w:left="720" w:hanging="720"/>
      </w:pPr>
    </w:p>
    <w:p w:rsidR="0021433A" w:rsidRPr="005C76B0" w:rsidRDefault="0021433A" w:rsidP="00390E71">
      <w:pPr>
        <w:ind w:left="720" w:hanging="720"/>
      </w:pPr>
      <w:r w:rsidRPr="005C76B0">
        <w:t>3.</w:t>
      </w:r>
      <w:r w:rsidRPr="005C76B0">
        <w:tab/>
        <w:t>Ability to utilize and manage resources to attain results.</w:t>
      </w:r>
    </w:p>
    <w:p w:rsidR="0021433A" w:rsidRPr="005C76B0" w:rsidRDefault="0021433A" w:rsidP="00390E71">
      <w:pPr>
        <w:ind w:left="720" w:hanging="720"/>
      </w:pPr>
    </w:p>
    <w:p w:rsidR="0021433A" w:rsidRPr="005C76B0" w:rsidRDefault="0021433A" w:rsidP="00390E71">
      <w:pPr>
        <w:ind w:left="720" w:hanging="720"/>
      </w:pPr>
      <w:r w:rsidRPr="005C76B0">
        <w:t>4.</w:t>
      </w:r>
      <w:r w:rsidRPr="005C76B0">
        <w:tab/>
        <w:t>Ability to interpret a variety of instructions furnished in written, oral, diagram or schedule form.</w:t>
      </w:r>
    </w:p>
    <w:p w:rsidR="0021433A" w:rsidRPr="005C76B0" w:rsidRDefault="0021433A" w:rsidP="00390E71">
      <w:pPr>
        <w:ind w:left="720" w:hanging="720"/>
      </w:pPr>
    </w:p>
    <w:p w:rsidR="0021433A" w:rsidRPr="005C76B0" w:rsidRDefault="0021433A" w:rsidP="00390E71">
      <w:pPr>
        <w:ind w:left="720" w:hanging="720"/>
      </w:pPr>
      <w:r w:rsidRPr="005C76B0">
        <w:t>5.</w:t>
      </w:r>
      <w:r w:rsidRPr="005C76B0">
        <w:tab/>
        <w:t>Display a high level of initiative, effort and commitment towards completing assessments efficiently.</w:t>
      </w:r>
    </w:p>
    <w:p w:rsidR="0021433A" w:rsidRPr="005C76B0" w:rsidRDefault="0021433A" w:rsidP="00390E71">
      <w:pPr>
        <w:ind w:left="720" w:hanging="720"/>
      </w:pPr>
    </w:p>
    <w:p w:rsidR="0021433A" w:rsidRPr="005C76B0" w:rsidRDefault="0021433A" w:rsidP="00390E71">
      <w:pPr>
        <w:ind w:left="720" w:hanging="720"/>
      </w:pPr>
      <w:r w:rsidRPr="005C76B0">
        <w:t>6.</w:t>
      </w:r>
      <w:r w:rsidRPr="005C76B0">
        <w:tab/>
        <w:t>Work with minimal supervision.</w:t>
      </w:r>
    </w:p>
    <w:p w:rsidR="0021433A" w:rsidRPr="005C76B0" w:rsidRDefault="0021433A" w:rsidP="00390E71">
      <w:pPr>
        <w:ind w:left="720" w:hanging="720"/>
      </w:pPr>
    </w:p>
    <w:p w:rsidR="0021433A" w:rsidRPr="005C76B0" w:rsidRDefault="0021433A" w:rsidP="00390E71">
      <w:pPr>
        <w:ind w:left="720" w:hanging="720"/>
      </w:pPr>
      <w:r w:rsidRPr="005C76B0">
        <w:t>7.</w:t>
      </w:r>
      <w:r w:rsidRPr="005C76B0">
        <w:tab/>
        <w:t>Demonstrate responsible behavior and attention to detail.</w:t>
      </w:r>
    </w:p>
    <w:p w:rsidR="0021433A" w:rsidRPr="005C76B0" w:rsidRDefault="0021433A" w:rsidP="00390E71">
      <w:pPr>
        <w:ind w:left="720" w:hanging="720"/>
      </w:pPr>
    </w:p>
    <w:p w:rsidR="0021433A" w:rsidRPr="005C76B0" w:rsidRDefault="0021433A" w:rsidP="00390E71">
      <w:pPr>
        <w:ind w:left="720" w:hanging="720"/>
      </w:pPr>
      <w:r w:rsidRPr="005C76B0">
        <w:t>8.</w:t>
      </w:r>
      <w:r w:rsidRPr="005C76B0">
        <w:tab/>
        <w:t>Align needs, priorities and goals of the facility.</w:t>
      </w:r>
    </w:p>
    <w:p w:rsidR="0021433A" w:rsidRPr="005C76B0" w:rsidRDefault="0021433A" w:rsidP="00390E71">
      <w:pPr>
        <w:ind w:left="720" w:hanging="720"/>
      </w:pPr>
    </w:p>
    <w:p w:rsidR="0021433A" w:rsidRPr="005C76B0" w:rsidRDefault="0021433A" w:rsidP="00390E71">
      <w:pPr>
        <w:ind w:left="720" w:hanging="720"/>
      </w:pPr>
      <w:r w:rsidRPr="005C76B0">
        <w:lastRenderedPageBreak/>
        <w:t>9.</w:t>
      </w:r>
      <w:r w:rsidRPr="005C76B0">
        <w:tab/>
        <w:t>Encourage and facilitate cooperation, trust, commitment and team spirit.</w:t>
      </w:r>
    </w:p>
    <w:p w:rsidR="0021433A" w:rsidRPr="005C76B0" w:rsidRDefault="0021433A" w:rsidP="00390E71">
      <w:pPr>
        <w:ind w:left="720" w:hanging="720"/>
      </w:pPr>
    </w:p>
    <w:p w:rsidR="0021433A" w:rsidRPr="005C76B0" w:rsidRDefault="0021433A" w:rsidP="00390E71">
      <w:pPr>
        <w:ind w:left="720" w:hanging="720"/>
      </w:pPr>
      <w:r w:rsidRPr="005C76B0">
        <w:t>10.</w:t>
      </w:r>
      <w:r w:rsidRPr="005C76B0">
        <w:tab/>
        <w:t>Complete health assessments on all residents at time of admission to establish initial care plan and then mini-assessments quarterly thereafter.</w:t>
      </w:r>
    </w:p>
    <w:p w:rsidR="0021433A" w:rsidRPr="005C76B0" w:rsidRDefault="0021433A" w:rsidP="00390E71">
      <w:pPr>
        <w:ind w:left="720" w:hanging="720"/>
      </w:pPr>
    </w:p>
    <w:p w:rsidR="0021433A" w:rsidRPr="005C76B0" w:rsidRDefault="0021433A" w:rsidP="00390E71">
      <w:pPr>
        <w:ind w:left="720" w:hanging="720"/>
      </w:pPr>
      <w:r w:rsidRPr="005C76B0">
        <w:t>11.</w:t>
      </w:r>
      <w:r w:rsidRPr="005C76B0">
        <w:tab/>
      </w:r>
      <w:r w:rsidR="002F78E1">
        <w:t>T</w:t>
      </w:r>
      <w:r w:rsidRPr="005C76B0">
        <w:t>rack discharge and re-entry of residents to facility.</w:t>
      </w:r>
    </w:p>
    <w:p w:rsidR="0021433A" w:rsidRPr="005C76B0" w:rsidRDefault="0021433A" w:rsidP="00390E71">
      <w:pPr>
        <w:ind w:left="720" w:hanging="720"/>
      </w:pPr>
    </w:p>
    <w:p w:rsidR="0021433A" w:rsidRPr="005C76B0" w:rsidRDefault="0021433A" w:rsidP="00390E71">
      <w:pPr>
        <w:ind w:left="720" w:hanging="720"/>
      </w:pPr>
      <w:r w:rsidRPr="005C76B0">
        <w:t>12.</w:t>
      </w:r>
      <w:r w:rsidRPr="005C76B0">
        <w:tab/>
      </w:r>
      <w:r w:rsidR="002F78E1">
        <w:t>P</w:t>
      </w:r>
      <w:r w:rsidRPr="005C76B0">
        <w:t>erform full assessments annually, with any significant change of condition, and as further needed.</w:t>
      </w:r>
    </w:p>
    <w:p w:rsidR="0021433A" w:rsidRPr="005C76B0" w:rsidRDefault="0021433A" w:rsidP="00390E71">
      <w:pPr>
        <w:ind w:left="720" w:hanging="720"/>
      </w:pPr>
    </w:p>
    <w:p w:rsidR="0021433A" w:rsidRPr="005C76B0" w:rsidRDefault="0021433A" w:rsidP="00390E71">
      <w:pPr>
        <w:ind w:left="720" w:hanging="720"/>
      </w:pPr>
      <w:r w:rsidRPr="005C76B0">
        <w:t>13.</w:t>
      </w:r>
      <w:r w:rsidRPr="005C76B0">
        <w:tab/>
        <w:t>Analyze and code diagnoses, operations and procedures from health records by using appropriate classification systems and entering data into computer system to process, store and retrieve resident health information.</w:t>
      </w:r>
    </w:p>
    <w:p w:rsidR="0021433A" w:rsidRPr="005C76B0" w:rsidRDefault="0021433A" w:rsidP="00390E71">
      <w:pPr>
        <w:ind w:left="720" w:hanging="720"/>
      </w:pPr>
    </w:p>
    <w:p w:rsidR="0021433A" w:rsidRPr="005C76B0" w:rsidRDefault="0021433A" w:rsidP="00390E71">
      <w:pPr>
        <w:ind w:left="720" w:hanging="720"/>
      </w:pPr>
      <w:r w:rsidRPr="005C76B0">
        <w:t>14.</w:t>
      </w:r>
      <w:r w:rsidRPr="005C76B0">
        <w:tab/>
        <w:t>Monitor care plans for appropriate services to meet resident needs.</w:t>
      </w:r>
    </w:p>
    <w:p w:rsidR="0021433A" w:rsidRPr="005C76B0" w:rsidRDefault="0021433A" w:rsidP="00390E71">
      <w:pPr>
        <w:ind w:left="720" w:hanging="720"/>
      </w:pPr>
    </w:p>
    <w:p w:rsidR="0021433A" w:rsidRPr="005C76B0" w:rsidRDefault="0021433A" w:rsidP="00390E71">
      <w:pPr>
        <w:ind w:left="720" w:hanging="720"/>
      </w:pPr>
      <w:r w:rsidRPr="005C76B0">
        <w:t>15.</w:t>
      </w:r>
      <w:r w:rsidRPr="005C76B0">
        <w:tab/>
        <w:t>Assist with the development, implementation and evaluation of the care plans for each resident in accordance with other health care providers and physicians.</w:t>
      </w:r>
    </w:p>
    <w:p w:rsidR="0021433A" w:rsidRPr="005C76B0" w:rsidRDefault="0021433A" w:rsidP="00390E71">
      <w:pPr>
        <w:ind w:left="720" w:hanging="720"/>
      </w:pPr>
    </w:p>
    <w:p w:rsidR="0021433A" w:rsidRPr="005C76B0" w:rsidRDefault="0021433A" w:rsidP="00390E71">
      <w:pPr>
        <w:ind w:left="720" w:hanging="720"/>
      </w:pPr>
      <w:r w:rsidRPr="005C76B0">
        <w:t>16.</w:t>
      </w:r>
      <w:r w:rsidRPr="005C76B0">
        <w:tab/>
      </w:r>
      <w:r w:rsidR="002F78E1">
        <w:t>O</w:t>
      </w:r>
      <w:r w:rsidRPr="005C76B0">
        <w:t>rganiz</w:t>
      </w:r>
      <w:r w:rsidR="002F78E1">
        <w:t>e</w:t>
      </w:r>
      <w:r w:rsidRPr="005C76B0">
        <w:t>, plan and lead care plan conferences quarterly for each resident, including family, physician and care plan team.</w:t>
      </w:r>
    </w:p>
    <w:p w:rsidR="0021433A" w:rsidRPr="005C76B0" w:rsidRDefault="0021433A" w:rsidP="00390E71">
      <w:pPr>
        <w:ind w:left="720" w:hanging="720"/>
      </w:pPr>
    </w:p>
    <w:p w:rsidR="0021433A" w:rsidRPr="005C76B0" w:rsidRDefault="0021433A" w:rsidP="00390E71">
      <w:pPr>
        <w:ind w:left="720" w:hanging="720"/>
      </w:pPr>
      <w:r w:rsidRPr="005C76B0">
        <w:t>17.</w:t>
      </w:r>
      <w:r w:rsidRPr="005C76B0">
        <w:tab/>
        <w:t xml:space="preserve">Develop, implement and coordinate quality management, utilization review and discharge planning by consulting with other </w:t>
      </w:r>
      <w:r w:rsidR="00726D51">
        <w:t>health care</w:t>
      </w:r>
      <w:r w:rsidRPr="005C76B0">
        <w:t xml:space="preserve"> providers on resident care problems and needs.</w:t>
      </w:r>
    </w:p>
    <w:p w:rsidR="0021433A" w:rsidRPr="005C76B0" w:rsidRDefault="0021433A" w:rsidP="00390E71">
      <w:pPr>
        <w:ind w:left="720" w:hanging="720"/>
      </w:pPr>
    </w:p>
    <w:p w:rsidR="0021433A" w:rsidRPr="005C76B0" w:rsidRDefault="0021433A" w:rsidP="00390E71">
      <w:pPr>
        <w:ind w:left="720" w:hanging="720"/>
      </w:pPr>
      <w:r w:rsidRPr="005C76B0">
        <w:t>18.</w:t>
      </w:r>
      <w:r w:rsidRPr="005C76B0">
        <w:tab/>
      </w:r>
      <w:r w:rsidR="002F78E1">
        <w:t>T</w:t>
      </w:r>
      <w:r w:rsidRPr="005C76B0">
        <w:t>hin charts of extraneous documentation each quarter according to established minimum standards for required documentation to be retained in resident</w:t>
      </w:r>
      <w:r w:rsidR="001F3382">
        <w:t>’</w:t>
      </w:r>
      <w:r w:rsidRPr="005C76B0">
        <w:t>s active chart.</w:t>
      </w:r>
    </w:p>
    <w:p w:rsidR="0021433A" w:rsidRPr="005C76B0" w:rsidRDefault="0021433A" w:rsidP="00390E71">
      <w:pPr>
        <w:ind w:left="720" w:hanging="720"/>
      </w:pPr>
    </w:p>
    <w:p w:rsidR="0021433A" w:rsidRPr="005C76B0" w:rsidRDefault="0021433A" w:rsidP="00390E71">
      <w:pPr>
        <w:ind w:left="720" w:hanging="720"/>
      </w:pPr>
      <w:r w:rsidRPr="005C76B0">
        <w:t>19.</w:t>
      </w:r>
      <w:r w:rsidRPr="005C76B0">
        <w:tab/>
        <w:t>Organize time effectively to complete necessary tasks.</w:t>
      </w:r>
    </w:p>
    <w:p w:rsidR="0021433A" w:rsidRPr="005C76B0" w:rsidRDefault="0021433A" w:rsidP="00390E71">
      <w:pPr>
        <w:ind w:left="720" w:hanging="720"/>
      </w:pPr>
    </w:p>
    <w:p w:rsidR="0021433A" w:rsidRPr="005C76B0" w:rsidRDefault="0021433A" w:rsidP="00390E71">
      <w:pPr>
        <w:ind w:left="720" w:hanging="720"/>
      </w:pPr>
      <w:r w:rsidRPr="005C76B0">
        <w:t>20.</w:t>
      </w:r>
      <w:r w:rsidRPr="005C76B0">
        <w:tab/>
        <w:t>Willing to work flexible hours to meet requirements of the job.</w:t>
      </w:r>
    </w:p>
    <w:p w:rsidR="0021433A" w:rsidRPr="005C76B0" w:rsidRDefault="0021433A" w:rsidP="00390E71">
      <w:pPr>
        <w:ind w:left="720" w:hanging="720"/>
      </w:pPr>
    </w:p>
    <w:p w:rsidR="0021433A" w:rsidRPr="005C76B0" w:rsidRDefault="0021433A" w:rsidP="00390E71">
      <w:pPr>
        <w:ind w:left="720" w:hanging="720"/>
      </w:pPr>
      <w:r w:rsidRPr="005C76B0">
        <w:t>21.</w:t>
      </w:r>
      <w:r w:rsidRPr="005C76B0">
        <w:tab/>
        <w:t>Meet all submission timelines of reports/records/documentation as required by state and federal rules, regulations and laws for health care facilities.</w:t>
      </w:r>
    </w:p>
    <w:p w:rsidR="0021433A" w:rsidRPr="005C76B0" w:rsidRDefault="0021433A" w:rsidP="00390E71">
      <w:pPr>
        <w:ind w:left="720" w:hanging="720"/>
      </w:pPr>
    </w:p>
    <w:p w:rsidR="0021433A" w:rsidRPr="005C76B0" w:rsidRDefault="0021433A" w:rsidP="00390E71">
      <w:pPr>
        <w:ind w:left="720" w:hanging="720"/>
      </w:pPr>
      <w:r w:rsidRPr="005C76B0">
        <w:t>22.</w:t>
      </w:r>
      <w:r w:rsidR="00726D51">
        <w:tab/>
        <w:t>Monitor accrediting/surveying/</w:t>
      </w:r>
      <w:r w:rsidRPr="005C76B0">
        <w:t>regulatory body criteria to maintain compliance.</w:t>
      </w:r>
    </w:p>
    <w:p w:rsidR="0021433A" w:rsidRPr="005C76B0" w:rsidRDefault="0021433A" w:rsidP="00390E71">
      <w:pPr>
        <w:ind w:left="720" w:hanging="720"/>
      </w:pPr>
    </w:p>
    <w:p w:rsidR="0021433A" w:rsidRPr="005C76B0" w:rsidRDefault="0021433A" w:rsidP="00390E71">
      <w:pPr>
        <w:ind w:left="720" w:hanging="720"/>
      </w:pPr>
      <w:r w:rsidRPr="005C76B0">
        <w:t>23.</w:t>
      </w:r>
      <w:r w:rsidRPr="005C76B0">
        <w:tab/>
        <w:t>Participate in continuing education to maintain credentials and increase expertise and knowledge in professional clinical nursing and administration.</w:t>
      </w:r>
    </w:p>
    <w:p w:rsidR="0021433A" w:rsidRPr="005C76B0" w:rsidRDefault="0021433A" w:rsidP="00390E71">
      <w:pPr>
        <w:ind w:left="720" w:hanging="720"/>
      </w:pPr>
    </w:p>
    <w:p w:rsidR="0021433A" w:rsidRPr="005C76B0" w:rsidRDefault="0021433A" w:rsidP="00390E71">
      <w:pPr>
        <w:ind w:left="720" w:hanging="720"/>
      </w:pPr>
      <w:r w:rsidRPr="005C76B0">
        <w:t>24.</w:t>
      </w:r>
      <w:r w:rsidRPr="005C76B0">
        <w:tab/>
        <w:t>Keep current in the field of nursing through attendance at meetings, conferences, conventions and workshops pertaining to all aspects of resident care and restoration/ rehabilitation; maintaining membership in professional organization</w:t>
      </w:r>
      <w:r w:rsidR="005B00F4">
        <w:t>s</w:t>
      </w:r>
      <w:r w:rsidRPr="005C76B0">
        <w:t>.</w:t>
      </w:r>
    </w:p>
    <w:p w:rsidR="0021433A" w:rsidRPr="005C76B0" w:rsidRDefault="0021433A" w:rsidP="00390E71">
      <w:pPr>
        <w:ind w:left="720" w:hanging="720"/>
      </w:pPr>
    </w:p>
    <w:p w:rsidR="0021433A" w:rsidRPr="005C76B0" w:rsidRDefault="0021433A" w:rsidP="00390E71">
      <w:pPr>
        <w:ind w:left="720" w:hanging="720"/>
      </w:pPr>
      <w:r w:rsidRPr="005C76B0">
        <w:t>25.</w:t>
      </w:r>
      <w:r w:rsidRPr="005C76B0">
        <w:tab/>
        <w:t>Ability and willingness to perform RN duties whenever and wherever required.</w:t>
      </w:r>
    </w:p>
    <w:p w:rsidR="0021433A" w:rsidRPr="005C76B0" w:rsidRDefault="0021433A" w:rsidP="00390E71">
      <w:pPr>
        <w:ind w:left="720" w:hanging="720"/>
      </w:pPr>
    </w:p>
    <w:p w:rsidR="0021433A" w:rsidRPr="005C76B0" w:rsidRDefault="0021433A" w:rsidP="00390E71">
      <w:pPr>
        <w:ind w:left="720" w:hanging="720"/>
      </w:pPr>
      <w:r w:rsidRPr="005C76B0">
        <w:t>26.</w:t>
      </w:r>
      <w:r w:rsidRPr="005C76B0">
        <w:tab/>
        <w:t>On-call for emergencies that other supervisory personnel cannot address.</w:t>
      </w:r>
    </w:p>
    <w:p w:rsidR="0021433A" w:rsidRPr="005C76B0" w:rsidRDefault="0021433A" w:rsidP="00390E71">
      <w:pPr>
        <w:ind w:left="720" w:hanging="720"/>
      </w:pPr>
    </w:p>
    <w:p w:rsidR="00BD343A" w:rsidRPr="00806C2E" w:rsidRDefault="00BD343A" w:rsidP="00390E71">
      <w:pPr>
        <w:pStyle w:val="List2"/>
        <w:keepNext/>
        <w:tabs>
          <w:tab w:val="left" w:pos="720"/>
          <w:tab w:val="left" w:pos="9360"/>
        </w:tabs>
        <w:ind w:hanging="720"/>
        <w:rPr>
          <w:u w:val="single"/>
        </w:rPr>
      </w:pPr>
      <w:r>
        <w:t>27</w:t>
      </w:r>
      <w:r w:rsidRPr="00806C2E">
        <w:t>.</w:t>
      </w:r>
      <w:r w:rsidRPr="00806C2E">
        <w:tab/>
        <w:t>Other Duties:  (Fill in)</w:t>
      </w:r>
      <w:r w:rsidRPr="00806C2E">
        <w:rPr>
          <w:u w:val="single"/>
        </w:rPr>
        <w:tab/>
      </w:r>
    </w:p>
    <w:p w:rsidR="00BD343A" w:rsidRPr="00806C2E" w:rsidRDefault="00BD343A" w:rsidP="00390E71">
      <w:pPr>
        <w:pStyle w:val="List2"/>
        <w:tabs>
          <w:tab w:val="left" w:pos="720"/>
          <w:tab w:val="left" w:pos="9360"/>
        </w:tabs>
        <w:ind w:hanging="720"/>
        <w:rPr>
          <w:u w:val="single"/>
        </w:rPr>
      </w:pPr>
      <w:r w:rsidRPr="00806C2E">
        <w:tab/>
      </w:r>
      <w:r w:rsidRPr="00806C2E">
        <w:rPr>
          <w:u w:val="single"/>
        </w:rPr>
        <w:tab/>
      </w:r>
    </w:p>
    <w:p w:rsidR="00BD343A" w:rsidRDefault="00BD343A" w:rsidP="0074274C"/>
    <w:p w:rsidR="0053029B" w:rsidRPr="00350274" w:rsidRDefault="0053029B" w:rsidP="0053029B">
      <w:pPr>
        <w:pStyle w:val="List2"/>
        <w:ind w:hanging="720"/>
      </w:pPr>
      <w:r>
        <w:t>2</w:t>
      </w:r>
      <w:r w:rsidR="00BD343A">
        <w:t>8</w:t>
      </w:r>
      <w:r w:rsidRPr="00350274">
        <w:t>.</w:t>
      </w:r>
      <w:r w:rsidRPr="00350274">
        <w:tab/>
        <w:t>Other duties as assigned.</w:t>
      </w:r>
    </w:p>
    <w:p w:rsidR="0053029B" w:rsidRPr="00350274" w:rsidRDefault="0053029B" w:rsidP="0053029B">
      <w:pPr>
        <w:pStyle w:val="List2"/>
        <w:ind w:hanging="720"/>
      </w:pPr>
    </w:p>
    <w:p w:rsidR="005C76B0" w:rsidRPr="005C76B0" w:rsidRDefault="005C76B0" w:rsidP="0074274C"/>
    <w:p w:rsidR="0021433A" w:rsidRPr="005C76B0" w:rsidRDefault="0021433A">
      <w:pPr>
        <w:pStyle w:val="Heading1"/>
      </w:pPr>
      <w:r w:rsidRPr="005C76B0">
        <w:t>PHYSICAL ACTIVITY REQUIREMENTS</w:t>
      </w:r>
      <w:r w:rsidR="001E38C8">
        <w:t xml:space="preserve"> AND ENVIRONMENT</w:t>
      </w:r>
    </w:p>
    <w:p w:rsidR="0021433A" w:rsidRPr="005C76B0" w:rsidRDefault="0021433A">
      <w:pPr>
        <w:keepNext/>
      </w:pPr>
    </w:p>
    <w:p w:rsidR="0021433A" w:rsidRPr="005C76B0" w:rsidRDefault="0021433A">
      <w:r w:rsidRPr="005C76B0">
        <w:rPr>
          <w:b/>
          <w:bCs/>
          <w:u w:val="single"/>
        </w:rPr>
        <w:t>Lift</w:t>
      </w:r>
      <w:r w:rsidR="00F06EA1">
        <w:rPr>
          <w:b/>
          <w:bCs/>
          <w:u w:val="single"/>
        </w:rPr>
        <w:t>ing</w:t>
      </w:r>
      <w:r w:rsidRPr="005C76B0">
        <w:rPr>
          <w:b/>
          <w:bCs/>
          <w:u w:val="single"/>
        </w:rPr>
        <w:t xml:space="preserve"> Requirements</w:t>
      </w:r>
      <w:r w:rsidR="0074274C">
        <w:rPr>
          <w:b/>
          <w:bCs/>
        </w:rPr>
        <w:t>:</w:t>
      </w:r>
      <w:r w:rsidRPr="005C76B0">
        <w:t xml:space="preserve">  The MDS Coordinator may be called upon to lift equipment or supplies weighing up to 50 </w:t>
      </w:r>
      <w:r w:rsidR="00726D51">
        <w:t>lbs</w:t>
      </w:r>
      <w:r w:rsidRPr="005C76B0">
        <w:t>.  Occasionally may be required to assist with lifting residents.</w:t>
      </w:r>
      <w:r w:rsidR="0053029B" w:rsidRPr="00FB22B9">
        <w:t xml:space="preserve"> </w:t>
      </w:r>
      <w:r w:rsidR="0053029B">
        <w:t xml:space="preserve"> Push/p</w:t>
      </w:r>
      <w:r w:rsidR="0053029B" w:rsidRPr="00FB22B9">
        <w:t>ull requirements</w:t>
      </w:r>
      <w:r w:rsidR="0053029B">
        <w:t xml:space="preserve"> </w:t>
      </w:r>
      <w:r w:rsidR="0053029B" w:rsidRPr="00FB22B9">
        <w:t xml:space="preserve">of 40 </w:t>
      </w:r>
      <w:r w:rsidR="0053029B">
        <w:t xml:space="preserve">lbs. </w:t>
      </w:r>
      <w:r w:rsidR="0053029B" w:rsidRPr="00FB22B9">
        <w:t>are common.</w:t>
      </w:r>
    </w:p>
    <w:p w:rsidR="0021433A" w:rsidRPr="005C76B0" w:rsidRDefault="0021433A"/>
    <w:p w:rsidR="0021433A" w:rsidRPr="005C76B0" w:rsidRDefault="0021433A">
      <w:r w:rsidRPr="005C76B0">
        <w:rPr>
          <w:b/>
          <w:bCs/>
          <w:u w:val="single"/>
        </w:rPr>
        <w:t>Carrying Requirements</w:t>
      </w:r>
      <w:r w:rsidR="0074274C">
        <w:rPr>
          <w:b/>
          <w:bCs/>
        </w:rPr>
        <w:t>:</w:t>
      </w:r>
      <w:r w:rsidRPr="005C76B0">
        <w:t xml:space="preserve">  The MDS Coordinator will frequently be required to carry objects including charts and equipment up to 15 </w:t>
      </w:r>
      <w:r w:rsidR="00726D51">
        <w:t>lbs</w:t>
      </w:r>
      <w:r w:rsidRPr="005C76B0">
        <w:t xml:space="preserve">.  </w:t>
      </w:r>
      <w:r w:rsidR="001E38C8">
        <w:t>The MDS Coordinator may</w:t>
      </w:r>
      <w:r w:rsidR="00AB2F43">
        <w:t xml:space="preserve"> </w:t>
      </w:r>
      <w:r w:rsidRPr="005C76B0">
        <w:t>occasionally</w:t>
      </w:r>
      <w:r w:rsidR="001E38C8">
        <w:t xml:space="preserve"> be</w:t>
      </w:r>
      <w:r w:rsidRPr="005C76B0">
        <w:t xml:space="preserve"> called upon to carry equipment up to 30 </w:t>
      </w:r>
      <w:r w:rsidR="00726D51">
        <w:t>lbs</w:t>
      </w:r>
      <w:r w:rsidRPr="005C76B0">
        <w:t xml:space="preserve">.  Carrying equipment in excess of 30 </w:t>
      </w:r>
      <w:r w:rsidR="00726D51">
        <w:t>lbs.</w:t>
      </w:r>
      <w:r w:rsidRPr="005C76B0">
        <w:t xml:space="preserve"> is not required.</w:t>
      </w:r>
    </w:p>
    <w:p w:rsidR="0021433A" w:rsidRPr="005C76B0" w:rsidRDefault="0021433A"/>
    <w:p w:rsidR="0053029B" w:rsidRDefault="0053029B" w:rsidP="0053029B">
      <w:pPr>
        <w:pStyle w:val="List2"/>
        <w:ind w:left="0" w:firstLine="0"/>
      </w:pPr>
      <w:r>
        <w:rPr>
          <w:b/>
          <w:u w:val="single"/>
        </w:rPr>
        <w:t>Safety</w:t>
      </w:r>
      <w:r>
        <w:rPr>
          <w:b/>
        </w:rPr>
        <w:t>:</w:t>
      </w:r>
      <w:r w:rsidRPr="00AE416F">
        <w:t xml:space="preserve">  V</w:t>
      </w:r>
      <w:r>
        <w:t>a</w:t>
      </w:r>
      <w:r w:rsidRPr="00AE416F">
        <w:t>ri</w:t>
      </w:r>
      <w:r>
        <w:t xml:space="preserve">ous safety protocols and assistive devices are utilized to perform job functions such as Hoyer lifts and gait belts.  The </w:t>
      </w:r>
      <w:r w:rsidRPr="005C76B0">
        <w:t>MDS Coordinator</w:t>
      </w:r>
      <w:r>
        <w:t xml:space="preserve"> must be capable of using all such devices efficiently and safely and all such devices must be used pursuant to facility policies.</w:t>
      </w:r>
      <w:r w:rsidR="008526AC">
        <w:t xml:space="preserve">  </w:t>
      </w:r>
      <w:r w:rsidR="008526AC" w:rsidRPr="008526AC">
        <w:t xml:space="preserve">The </w:t>
      </w:r>
      <w:r w:rsidR="008526AC">
        <w:t>MDS Coordinator</w:t>
      </w:r>
      <w:r w:rsidR="008526AC" w:rsidRPr="008526AC">
        <w:t xml:space="preserve"> must be familiar with and follow all facility safety policies.</w:t>
      </w:r>
    </w:p>
    <w:p w:rsidR="0053029B" w:rsidRPr="00AE416F" w:rsidRDefault="0053029B" w:rsidP="0053029B">
      <w:pPr>
        <w:pStyle w:val="List2"/>
        <w:ind w:left="0" w:firstLine="0"/>
      </w:pPr>
    </w:p>
    <w:p w:rsidR="0021433A" w:rsidRPr="005C76B0" w:rsidRDefault="0021433A">
      <w:r w:rsidRPr="005C76B0">
        <w:rPr>
          <w:b/>
          <w:bCs/>
          <w:u w:val="single"/>
        </w:rPr>
        <w:t>Sight Requirements</w:t>
      </w:r>
      <w:r w:rsidR="0074274C">
        <w:rPr>
          <w:b/>
          <w:bCs/>
        </w:rPr>
        <w:t>:</w:t>
      </w:r>
      <w:r w:rsidRPr="005C76B0">
        <w:t xml:space="preserve">  The MDS Coordinator is required to have vision corrected to average </w:t>
      </w:r>
      <w:r w:rsidR="0053029B" w:rsidRPr="00350274">
        <w:t>in order to assess and respond to residents</w:t>
      </w:r>
      <w:r w:rsidR="0053029B">
        <w:t>, family members, physicians, co-workers and others</w:t>
      </w:r>
      <w:r w:rsidRPr="005C76B0">
        <w:t>.  Specific vision abilities required by this job include close vision, peripheral vision and ability to adjust focus.</w:t>
      </w:r>
    </w:p>
    <w:p w:rsidR="0021433A" w:rsidRPr="005C76B0" w:rsidRDefault="0021433A"/>
    <w:p w:rsidR="0021433A" w:rsidRPr="005C76B0" w:rsidRDefault="0021433A">
      <w:r w:rsidRPr="005C76B0">
        <w:rPr>
          <w:b/>
          <w:bCs/>
          <w:u w:val="single"/>
        </w:rPr>
        <w:t>Hearing Requirements</w:t>
      </w:r>
      <w:r w:rsidR="0074274C">
        <w:rPr>
          <w:b/>
          <w:bCs/>
        </w:rPr>
        <w:t>:</w:t>
      </w:r>
      <w:r w:rsidRPr="005C76B0">
        <w:t xml:space="preserve">  The MDS Coordinator is required to have an average range of hearing, as corrected, </w:t>
      </w:r>
      <w:r w:rsidR="0053029B" w:rsidRPr="00350274">
        <w:t>in order to assess and respond to residents</w:t>
      </w:r>
      <w:r w:rsidR="0053029B">
        <w:t>, family members, physicians, co-workers and others</w:t>
      </w:r>
      <w:r w:rsidRPr="005C76B0">
        <w:t>.</w:t>
      </w:r>
    </w:p>
    <w:p w:rsidR="0021433A" w:rsidRPr="005C76B0" w:rsidRDefault="0021433A"/>
    <w:p w:rsidR="0021433A" w:rsidRPr="005C76B0" w:rsidRDefault="0021433A">
      <w:r w:rsidRPr="005C76B0">
        <w:rPr>
          <w:b/>
          <w:bCs/>
          <w:u w:val="single"/>
        </w:rPr>
        <w:t>Socialization Requirements</w:t>
      </w:r>
      <w:r w:rsidR="0074274C">
        <w:rPr>
          <w:b/>
          <w:bCs/>
        </w:rPr>
        <w:t>:</w:t>
      </w:r>
      <w:r w:rsidRPr="005C76B0">
        <w:t xml:space="preserve">  The MDS Coordinator is required to work with all other persons in the facility and the ability to get along with others and to socialize with others is essential.  In addition, the MDS Coordinator is responsible for meeting and dealing with residents and their families requiring excellent communication and socialization skills.</w:t>
      </w:r>
    </w:p>
    <w:p w:rsidR="0021433A" w:rsidRPr="005C76B0" w:rsidRDefault="0021433A"/>
    <w:p w:rsidR="0021433A" w:rsidRDefault="0021433A">
      <w:r w:rsidRPr="005C76B0">
        <w:rPr>
          <w:b/>
          <w:bCs/>
          <w:u w:val="single"/>
        </w:rPr>
        <w:t>Other Physical Requirements</w:t>
      </w:r>
      <w:r w:rsidR="0074274C">
        <w:rPr>
          <w:b/>
          <w:bCs/>
        </w:rPr>
        <w:t>:</w:t>
      </w:r>
      <w:r w:rsidRPr="005C76B0">
        <w:rPr>
          <w:bCs/>
        </w:rPr>
        <w:t xml:space="preserve">  </w:t>
      </w:r>
      <w:r w:rsidRPr="005C76B0">
        <w:t xml:space="preserve">While performing the duties of this job, the </w:t>
      </w:r>
      <w:r w:rsidR="001E38C8">
        <w:t>MDS Coordinator</w:t>
      </w:r>
      <w:r w:rsidRPr="005C76B0">
        <w:t xml:space="preserve"> is frequently required to sit and stand; use hands to finger, handle or feel; to talk or listen.  </w:t>
      </w:r>
      <w:r w:rsidR="0053029B">
        <w:t>The MDS Coordinator m</w:t>
      </w:r>
      <w:r w:rsidR="001E38C8">
        <w:t>ay occasionally be</w:t>
      </w:r>
      <w:r w:rsidRPr="005C76B0">
        <w:t xml:space="preserve"> called upon to perform twisting, bending, squatting, kneeling or crouching when assisting with a resident care need</w:t>
      </w:r>
      <w:r w:rsidR="00726D51">
        <w:t>s</w:t>
      </w:r>
      <w:r w:rsidRPr="005C76B0">
        <w:t xml:space="preserve">.  The </w:t>
      </w:r>
      <w:r w:rsidR="001E38C8">
        <w:t>MDS Coordinator</w:t>
      </w:r>
      <w:r w:rsidRPr="005C76B0">
        <w:t xml:space="preserve"> is occasionally required to reach with hands and arms.</w:t>
      </w:r>
    </w:p>
    <w:p w:rsidR="0021433A" w:rsidRPr="005C76B0" w:rsidRDefault="0021433A"/>
    <w:p w:rsidR="0021433A" w:rsidRPr="0053029B" w:rsidRDefault="0021433A">
      <w:pPr>
        <w:keepNext/>
      </w:pPr>
      <w:r w:rsidRPr="005C76B0">
        <w:rPr>
          <w:b/>
          <w:bCs/>
          <w:u w:val="single"/>
        </w:rPr>
        <w:lastRenderedPageBreak/>
        <w:t>Environment</w:t>
      </w:r>
      <w:r w:rsidRPr="0053029B">
        <w:rPr>
          <w:b/>
          <w:bCs/>
        </w:rPr>
        <w:t>:</w:t>
      </w:r>
    </w:p>
    <w:p w:rsidR="0021433A" w:rsidRPr="0053029B" w:rsidRDefault="0021433A">
      <w:pPr>
        <w:keepNext/>
      </w:pPr>
    </w:p>
    <w:p w:rsidR="0021433A" w:rsidRPr="00BD343A" w:rsidRDefault="0021433A" w:rsidP="005C76B0">
      <w:pPr>
        <w:pStyle w:val="BodyTextIndent"/>
        <w:keepNext/>
        <w:numPr>
          <w:ilvl w:val="0"/>
          <w:numId w:val="1"/>
        </w:numPr>
        <w:tabs>
          <w:tab w:val="clear" w:pos="720"/>
        </w:tabs>
      </w:pPr>
      <w:r w:rsidRPr="00BD343A">
        <w:t>Exposure to general resident care environment.</w:t>
      </w:r>
    </w:p>
    <w:p w:rsidR="00BD343A" w:rsidRPr="00BD343A" w:rsidRDefault="00BD343A" w:rsidP="00BD343A">
      <w:pPr>
        <w:pStyle w:val="List2"/>
        <w:numPr>
          <w:ilvl w:val="0"/>
          <w:numId w:val="1"/>
        </w:numPr>
      </w:pPr>
      <w:r w:rsidRPr="00BD343A">
        <w:t>Exposure to resident variables such as inappropriate language or physical behaviors due to compromised mental capacity.</w:t>
      </w:r>
    </w:p>
    <w:p w:rsidR="0021433A" w:rsidRDefault="0021433A" w:rsidP="005C76B0">
      <w:pPr>
        <w:numPr>
          <w:ilvl w:val="0"/>
          <w:numId w:val="1"/>
        </w:numPr>
        <w:tabs>
          <w:tab w:val="clear" w:pos="720"/>
        </w:tabs>
      </w:pPr>
      <w:r w:rsidRPr="005C76B0">
        <w:t>Exposure to moderate temperature variations.</w:t>
      </w:r>
    </w:p>
    <w:p w:rsidR="00BD343A" w:rsidRDefault="00BD343A" w:rsidP="00BD343A">
      <w:pPr>
        <w:numPr>
          <w:ilvl w:val="0"/>
          <w:numId w:val="1"/>
        </w:numPr>
        <w:tabs>
          <w:tab w:val="clear" w:pos="720"/>
        </w:tabs>
      </w:pPr>
      <w:r w:rsidRPr="005C76B0">
        <w:t>Exposure to pharmacological preparations, biologicals, and potential biohazard materials including blood and other bodily fluids and medical sharp objects.</w:t>
      </w:r>
    </w:p>
    <w:p w:rsidR="0021433A" w:rsidRDefault="0021433A" w:rsidP="005C76B0">
      <w:pPr>
        <w:numPr>
          <w:ilvl w:val="0"/>
          <w:numId w:val="1"/>
        </w:numPr>
        <w:tabs>
          <w:tab w:val="clear" w:pos="720"/>
        </w:tabs>
      </w:pPr>
      <w:r w:rsidRPr="005C76B0">
        <w:t>Exposure to office machinery and chemicals.</w:t>
      </w:r>
    </w:p>
    <w:p w:rsidR="0021433A" w:rsidRDefault="0021433A" w:rsidP="00BD343A">
      <w:pPr>
        <w:numPr>
          <w:ilvl w:val="0"/>
          <w:numId w:val="1"/>
        </w:numPr>
        <w:tabs>
          <w:tab w:val="clear" w:pos="720"/>
        </w:tabs>
      </w:pPr>
      <w:r w:rsidRPr="005C76B0">
        <w:t>Frequent work interruptions occur.</w:t>
      </w:r>
    </w:p>
    <w:p w:rsidR="0021433A" w:rsidRDefault="0021433A" w:rsidP="00BD343A">
      <w:pPr>
        <w:numPr>
          <w:ilvl w:val="0"/>
          <w:numId w:val="1"/>
        </w:numPr>
        <w:tabs>
          <w:tab w:val="clear" w:pos="720"/>
        </w:tabs>
      </w:pPr>
      <w:r w:rsidRPr="005C76B0">
        <w:t>Must work well independently and as a team member.</w:t>
      </w:r>
    </w:p>
    <w:p w:rsidR="0021433A" w:rsidRDefault="0021433A" w:rsidP="005C76B0">
      <w:pPr>
        <w:numPr>
          <w:ilvl w:val="0"/>
          <w:numId w:val="1"/>
        </w:numPr>
        <w:tabs>
          <w:tab w:val="clear" w:pos="720"/>
        </w:tabs>
      </w:pPr>
      <w:r w:rsidRPr="005C76B0">
        <w:t>Must be able to give clear and concise direction to staff and others.</w:t>
      </w:r>
    </w:p>
    <w:p w:rsidR="00BD343A" w:rsidRDefault="00BD343A" w:rsidP="005C76B0">
      <w:pPr>
        <w:numPr>
          <w:ilvl w:val="0"/>
          <w:numId w:val="1"/>
        </w:numPr>
        <w:tabs>
          <w:tab w:val="clear" w:pos="720"/>
        </w:tabs>
      </w:pPr>
      <w:r w:rsidRPr="005C76B0">
        <w:t xml:space="preserve">Extended </w:t>
      </w:r>
      <w:r w:rsidR="00876396">
        <w:t>or</w:t>
      </w:r>
      <w:r>
        <w:t xml:space="preserve"> variable </w:t>
      </w:r>
      <w:r w:rsidRPr="005C76B0">
        <w:t>hours may be required.</w:t>
      </w:r>
    </w:p>
    <w:p w:rsidR="0053029B" w:rsidRDefault="0053029B">
      <w:pPr>
        <w:rPr>
          <w:bCs/>
        </w:rPr>
      </w:pPr>
    </w:p>
    <w:p w:rsidR="0053029B" w:rsidRDefault="0053029B">
      <w:pPr>
        <w:rPr>
          <w:bCs/>
        </w:rPr>
      </w:pPr>
    </w:p>
    <w:p w:rsidR="0021433A" w:rsidRDefault="0021433A">
      <w:pPr>
        <w:rPr>
          <w:bCs/>
        </w:rPr>
      </w:pP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C40B9C"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Nvr</w:t>
            </w:r>
          </w:p>
          <w:p w:rsidR="00C40B9C" w:rsidRPr="008C0F3B" w:rsidRDefault="00C40B9C"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Rare</w:t>
            </w:r>
          </w:p>
          <w:p w:rsidR="00C40B9C" w:rsidRPr="008C0F3B" w:rsidRDefault="00C40B9C"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Seld</w:t>
            </w:r>
          </w:p>
          <w:p w:rsidR="00C40B9C" w:rsidRPr="008C0F3B" w:rsidRDefault="00C40B9C"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Occas</w:t>
            </w:r>
          </w:p>
          <w:p w:rsidR="00C40B9C" w:rsidRPr="008C0F3B" w:rsidRDefault="00C40B9C"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Freq</w:t>
            </w:r>
          </w:p>
          <w:p w:rsidR="00C40B9C" w:rsidRPr="008C0F3B" w:rsidRDefault="00C40B9C"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Cont</w:t>
            </w:r>
          </w:p>
          <w:p w:rsidR="00C40B9C" w:rsidRPr="008C0F3B" w:rsidRDefault="00C40B9C"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Nvr</w:t>
            </w:r>
          </w:p>
          <w:p w:rsidR="00C40B9C" w:rsidRPr="008C0F3B" w:rsidRDefault="00C40B9C"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Rare</w:t>
            </w:r>
          </w:p>
          <w:p w:rsidR="00C40B9C" w:rsidRPr="008C0F3B" w:rsidRDefault="00C40B9C"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Seld</w:t>
            </w:r>
          </w:p>
          <w:p w:rsidR="00C40B9C" w:rsidRPr="008C0F3B" w:rsidRDefault="00C40B9C"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C40B9C" w:rsidRPr="008C0F3B" w:rsidRDefault="00C40B9C" w:rsidP="00FD2125">
            <w:pPr>
              <w:spacing w:line="86"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sz w:val="18"/>
              </w:rPr>
              <w:t>Cont 67-100</w:t>
            </w:r>
          </w:p>
        </w:tc>
      </w:tr>
      <w:tr w:rsidR="00C40B9C"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C40B9C" w:rsidRPr="008C0F3B" w:rsidRDefault="00C40B9C"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r w:rsidRPr="008C0F3B">
              <w:rPr>
                <w:b/>
                <w:sz w:val="18"/>
              </w:rPr>
              <w:t>PHYSICAL  ACTIVITIES</w:t>
            </w: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C40B9C">
        <w:trPr>
          <w:cantSplit/>
          <w:trHeight w:val="325"/>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b/>
                <w:sz w:val="18"/>
              </w:rPr>
              <w:t>ENVIRONMENT</w:t>
            </w:r>
          </w:p>
        </w:tc>
      </w:tr>
      <w:tr w:rsidR="00C40B9C"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r>
      <w:tr w:rsidR="00C40B9C"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C40B9C" w:rsidRPr="008C0F3B" w:rsidRDefault="00C40B9C"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48"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C40B9C" w:rsidRPr="008C0F3B" w:rsidRDefault="00C40B9C" w:rsidP="00FD2125">
            <w:pPr>
              <w:tabs>
                <w:tab w:val="left" w:pos="-1080"/>
                <w:tab w:val="left" w:leader="dot" w:pos="1980"/>
                <w:tab w:val="left" w:pos="3333"/>
                <w:tab w:val="left" w:pos="7233"/>
              </w:tabs>
              <w:jc w:val="center"/>
              <w:rPr>
                <w:sz w:val="18"/>
              </w:rPr>
            </w:pPr>
          </w:p>
        </w:tc>
      </w:tr>
      <w:tr w:rsidR="00C40B9C" w:rsidRPr="008C0F3B" w:rsidTr="00FD2125">
        <w:trPr>
          <w:cantSplit/>
          <w:trHeight w:hRule="exact" w:val="288"/>
        </w:trPr>
        <w:tc>
          <w:tcPr>
            <w:tcW w:w="2744" w:type="dxa"/>
            <w:gridSpan w:val="4"/>
            <w:tcBorders>
              <w:left w:val="double" w:sz="6" w:space="0" w:color="000000"/>
            </w:tcBorders>
            <w:vAlign w:val="bottom"/>
          </w:tcPr>
          <w:p w:rsidR="00C40B9C" w:rsidRPr="008C0F3B" w:rsidRDefault="00C40B9C" w:rsidP="00FD2125">
            <w:pPr>
              <w:spacing w:line="14" w:lineRule="exact"/>
              <w:rPr>
                <w:sz w:val="18"/>
              </w:rPr>
            </w:pPr>
          </w:p>
          <w:p w:rsidR="00C40B9C" w:rsidRPr="008C0F3B" w:rsidRDefault="00C40B9C" w:rsidP="00FD2125">
            <w:pPr>
              <w:tabs>
                <w:tab w:val="left" w:pos="-1080"/>
                <w:tab w:val="left" w:leader="dot" w:pos="1980"/>
                <w:tab w:val="left" w:pos="3333"/>
                <w:tab w:val="left" w:pos="7233"/>
              </w:tabs>
              <w:rPr>
                <w:sz w:val="18"/>
              </w:rPr>
            </w:pPr>
            <w:r w:rsidRPr="008C0F3B">
              <w:rPr>
                <w:sz w:val="18"/>
              </w:rPr>
              <w:t xml:space="preserve">Blood Borne Pathogens  </w:t>
            </w:r>
            <w:r w:rsidR="00BE0489" w:rsidRPr="008C0F3B">
              <w:rPr>
                <w:color w:val="000000" w:themeColor="text1"/>
                <w:sz w:val="22"/>
                <w:szCs w:val="22"/>
              </w:rPr>
              <w:fldChar w:fldCharType="begin">
                <w:ffData>
                  <w:name w:val="Check1"/>
                  <w:enabled/>
                  <w:calcOnExit w:val="0"/>
                  <w:checkBox>
                    <w:sizeAuto/>
                    <w:default w:val="1"/>
                  </w:checkBox>
                </w:ffData>
              </w:fldChar>
            </w:r>
            <w:bookmarkStart w:id="0" w:name="Check1"/>
            <w:r w:rsidRPr="008C0F3B">
              <w:rPr>
                <w:color w:val="000000" w:themeColor="text1"/>
                <w:sz w:val="22"/>
                <w:szCs w:val="22"/>
              </w:rPr>
              <w:instrText xml:space="preserve"> FORMCHECKBOX </w:instrText>
            </w:r>
            <w:r w:rsidR="00BE0489">
              <w:rPr>
                <w:color w:val="000000" w:themeColor="text1"/>
                <w:sz w:val="22"/>
                <w:szCs w:val="22"/>
              </w:rPr>
            </w:r>
            <w:r w:rsidR="00BE0489">
              <w:rPr>
                <w:color w:val="000000" w:themeColor="text1"/>
                <w:sz w:val="22"/>
                <w:szCs w:val="22"/>
              </w:rPr>
              <w:fldChar w:fldCharType="separate"/>
            </w:r>
            <w:r w:rsidR="00BE0489" w:rsidRPr="008C0F3B">
              <w:rPr>
                <w:color w:val="000000" w:themeColor="text1"/>
                <w:sz w:val="22"/>
                <w:szCs w:val="22"/>
              </w:rPr>
              <w:fldChar w:fldCharType="end"/>
            </w:r>
            <w:bookmarkEnd w:id="0"/>
          </w:p>
        </w:tc>
        <w:tc>
          <w:tcPr>
            <w:tcW w:w="1986" w:type="dxa"/>
            <w:gridSpan w:val="3"/>
            <w:tcBorders>
              <w:right w:val="single" w:sz="8"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1518"/>
                <w:tab w:val="left" w:leader="dot" w:pos="1980"/>
                <w:tab w:val="left" w:pos="3510"/>
                <w:tab w:val="left" w:pos="7380"/>
              </w:tabs>
              <w:rPr>
                <w:sz w:val="18"/>
              </w:rPr>
            </w:pPr>
            <w:r w:rsidRPr="008C0F3B">
              <w:rPr>
                <w:sz w:val="18"/>
              </w:rPr>
              <w:t xml:space="preserve">     Mechanical   </w:t>
            </w:r>
            <w:r w:rsidRPr="008C0F3B">
              <w:rPr>
                <w:sz w:val="27"/>
              </w:rPr>
              <w:t></w:t>
            </w:r>
          </w:p>
        </w:tc>
        <w:tc>
          <w:tcPr>
            <w:tcW w:w="270" w:type="dxa"/>
            <w:vMerge/>
            <w:tcBorders>
              <w:left w:val="single" w:sz="8" w:space="0" w:color="000000"/>
              <w:right w:val="single" w:sz="6" w:space="0" w:color="FFFFFF"/>
            </w:tcBorders>
          </w:tcPr>
          <w:p w:rsidR="00C40B9C" w:rsidRPr="008C0F3B" w:rsidRDefault="00C40B9C"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C40B9C" w:rsidRPr="008C0F3B" w:rsidRDefault="00C40B9C" w:rsidP="00FD2125">
            <w:pPr>
              <w:tabs>
                <w:tab w:val="left" w:pos="1518"/>
                <w:tab w:val="left" w:leader="dot" w:pos="1980"/>
                <w:tab w:val="left" w:pos="3510"/>
                <w:tab w:val="left" w:pos="7380"/>
              </w:tabs>
              <w:jc w:val="center"/>
              <w:rPr>
                <w:sz w:val="18"/>
              </w:rPr>
            </w:pPr>
          </w:p>
        </w:tc>
      </w:tr>
      <w:tr w:rsidR="00C40B9C" w:rsidRPr="008C0F3B" w:rsidTr="00FD2125">
        <w:trPr>
          <w:cantSplit/>
          <w:trHeight w:hRule="exact" w:val="288"/>
        </w:trPr>
        <w:tc>
          <w:tcPr>
            <w:tcW w:w="2744" w:type="dxa"/>
            <w:gridSpan w:val="4"/>
            <w:tcBorders>
              <w:left w:val="double" w:sz="6"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C40B9C" w:rsidRPr="008C0F3B" w:rsidRDefault="00C40B9C" w:rsidP="00FD2125">
            <w:pPr>
              <w:spacing w:line="14" w:lineRule="exact"/>
              <w:rPr>
                <w:sz w:val="18"/>
              </w:rPr>
            </w:pPr>
          </w:p>
          <w:p w:rsidR="00C40B9C" w:rsidRPr="008C0F3B" w:rsidRDefault="00C40B9C"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C40B9C" w:rsidRPr="008C0F3B" w:rsidRDefault="00C40B9C"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C40B9C" w:rsidRPr="008C0F3B" w:rsidRDefault="00C40B9C" w:rsidP="00FD2125">
            <w:pPr>
              <w:tabs>
                <w:tab w:val="left" w:pos="870"/>
                <w:tab w:val="left" w:leader="dot" w:pos="1980"/>
                <w:tab w:val="left" w:pos="3510"/>
                <w:tab w:val="left" w:pos="7380"/>
              </w:tabs>
              <w:jc w:val="center"/>
              <w:rPr>
                <w:sz w:val="18"/>
              </w:rPr>
            </w:pPr>
          </w:p>
        </w:tc>
      </w:tr>
      <w:tr w:rsidR="00C40B9C" w:rsidRPr="008C0F3B" w:rsidTr="00FD2125">
        <w:trPr>
          <w:cantSplit/>
          <w:trHeight w:hRule="exact" w:val="288"/>
        </w:trPr>
        <w:tc>
          <w:tcPr>
            <w:tcW w:w="1700" w:type="dxa"/>
            <w:gridSpan w:val="2"/>
            <w:tcBorders>
              <w:left w:val="double" w:sz="6"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rPr>
                <w:sz w:val="18"/>
              </w:rPr>
            </w:pPr>
          </w:p>
        </w:tc>
        <w:tc>
          <w:tcPr>
            <w:tcW w:w="498" w:type="dxa"/>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rPr>
                <w:sz w:val="18"/>
              </w:rPr>
            </w:pPr>
          </w:p>
        </w:tc>
        <w:tc>
          <w:tcPr>
            <w:tcW w:w="637" w:type="dxa"/>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C40B9C" w:rsidRPr="008C0F3B" w:rsidRDefault="00C40B9C"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C40B9C" w:rsidRPr="008C0F3B" w:rsidRDefault="00C40B9C" w:rsidP="00FD2125">
            <w:pPr>
              <w:tabs>
                <w:tab w:val="left" w:pos="870"/>
                <w:tab w:val="left" w:leader="dot" w:pos="1980"/>
                <w:tab w:val="left" w:pos="3510"/>
                <w:tab w:val="left" w:pos="7380"/>
              </w:tabs>
              <w:jc w:val="center"/>
              <w:rPr>
                <w:sz w:val="18"/>
              </w:rPr>
            </w:pPr>
          </w:p>
        </w:tc>
      </w:tr>
      <w:tr w:rsidR="00C40B9C" w:rsidRPr="008C0F3B" w:rsidTr="00FD2125">
        <w:trPr>
          <w:cantSplit/>
        </w:trPr>
        <w:tc>
          <w:tcPr>
            <w:tcW w:w="1201" w:type="dxa"/>
            <w:tcBorders>
              <w:left w:val="double" w:sz="6" w:space="0" w:color="000000"/>
              <w:bottom w:val="double" w:sz="6"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C40B9C" w:rsidRPr="008C0F3B" w:rsidRDefault="00C40B9C"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C40B9C" w:rsidRPr="008C0F3B" w:rsidRDefault="00C40B9C" w:rsidP="00FD2125">
            <w:pPr>
              <w:spacing w:line="14" w:lineRule="exact"/>
              <w:rPr>
                <w:sz w:val="18"/>
              </w:rPr>
            </w:pPr>
          </w:p>
          <w:p w:rsidR="00C40B9C" w:rsidRPr="008C0F3B" w:rsidRDefault="00C40B9C"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C40B9C" w:rsidRPr="008C0F3B" w:rsidRDefault="00C40B9C" w:rsidP="00FD2125">
            <w:pPr>
              <w:tabs>
                <w:tab w:val="left" w:pos="870"/>
                <w:tab w:val="left" w:leader="dot" w:pos="1980"/>
                <w:tab w:val="left" w:pos="3510"/>
                <w:tab w:val="left" w:pos="7380"/>
              </w:tabs>
              <w:spacing w:after="28"/>
              <w:jc w:val="center"/>
              <w:rPr>
                <w:sz w:val="18"/>
              </w:rPr>
            </w:pPr>
          </w:p>
        </w:tc>
      </w:tr>
    </w:tbl>
    <w:p w:rsidR="00C40B9C" w:rsidRPr="005C76B0" w:rsidRDefault="00C40B9C">
      <w:pPr>
        <w:rPr>
          <w:bCs/>
        </w:rPr>
      </w:pPr>
    </w:p>
    <w:sectPr w:rsidR="00C40B9C" w:rsidRPr="005C76B0" w:rsidSect="003457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B8" w:rsidRDefault="007B6BB8">
      <w:r>
        <w:separator/>
      </w:r>
    </w:p>
  </w:endnote>
  <w:endnote w:type="continuationSeparator" w:id="0">
    <w:p w:rsidR="007B6BB8" w:rsidRDefault="007B6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3A" w:rsidRDefault="00BE0489">
    <w:pPr>
      <w:pStyle w:val="Footer"/>
      <w:framePr w:wrap="around" w:vAnchor="text" w:hAnchor="margin" w:xAlign="center" w:y="1"/>
      <w:rPr>
        <w:rStyle w:val="PageNumber"/>
      </w:rPr>
    </w:pPr>
    <w:r>
      <w:rPr>
        <w:rStyle w:val="PageNumber"/>
      </w:rPr>
      <w:fldChar w:fldCharType="begin"/>
    </w:r>
    <w:r w:rsidR="0021433A">
      <w:rPr>
        <w:rStyle w:val="PageNumber"/>
      </w:rPr>
      <w:instrText xml:space="preserve">PAGE  </w:instrText>
    </w:r>
    <w:r>
      <w:rPr>
        <w:rStyle w:val="PageNumber"/>
      </w:rPr>
      <w:fldChar w:fldCharType="end"/>
    </w:r>
  </w:p>
  <w:p w:rsidR="0021433A" w:rsidRDefault="002143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3A" w:rsidRPr="001F3382" w:rsidRDefault="001F3382" w:rsidP="001F3382">
    <w:pPr>
      <w:pStyle w:val="Footer"/>
      <w:jc w:val="center"/>
    </w:pPr>
    <w:r>
      <w:t>-</w:t>
    </w:r>
    <w:fldSimple w:instr=" PAGE   \* MERGEFORMAT ">
      <w:r w:rsidR="00A96F58">
        <w:rPr>
          <w:noProof/>
        </w:rPr>
        <w:t>5</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3A" w:rsidRPr="00A96F58" w:rsidRDefault="00A96F58" w:rsidP="00A96F58">
    <w:pPr>
      <w:pStyle w:val="Footer"/>
      <w:rPr>
        <w:sz w:val="16"/>
      </w:rPr>
    </w:pPr>
    <w:r>
      <w:rPr>
        <w:sz w:val="16"/>
      </w:rPr>
      <w:t>#2324017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B8" w:rsidRDefault="007B6BB8">
      <w:r>
        <w:separator/>
      </w:r>
    </w:p>
  </w:footnote>
  <w:footnote w:type="continuationSeparator" w:id="0">
    <w:p w:rsidR="007B6BB8" w:rsidRDefault="007B6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2" w:rsidRDefault="001F33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2" w:rsidRDefault="001F33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82" w:rsidRDefault="001F3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3AC1"/>
    <w:multiLevelType w:val="hybridMultilevel"/>
    <w:tmpl w:val="9D1E2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F27E8F"/>
    <w:multiLevelType w:val="hybridMultilevel"/>
    <w:tmpl w:val="2C6E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433A"/>
    <w:rsid w:val="00034A9E"/>
    <w:rsid w:val="00084854"/>
    <w:rsid w:val="000D4CF1"/>
    <w:rsid w:val="00192B3B"/>
    <w:rsid w:val="001978BE"/>
    <w:rsid w:val="001B263B"/>
    <w:rsid w:val="001E38C8"/>
    <w:rsid w:val="001F3382"/>
    <w:rsid w:val="0021433A"/>
    <w:rsid w:val="002302F4"/>
    <w:rsid w:val="00286B6E"/>
    <w:rsid w:val="002F78E1"/>
    <w:rsid w:val="00314F45"/>
    <w:rsid w:val="003457CF"/>
    <w:rsid w:val="00363F9F"/>
    <w:rsid w:val="00366A3E"/>
    <w:rsid w:val="00390E71"/>
    <w:rsid w:val="00423F46"/>
    <w:rsid w:val="004243F2"/>
    <w:rsid w:val="00457E32"/>
    <w:rsid w:val="004B0836"/>
    <w:rsid w:val="004F0CDE"/>
    <w:rsid w:val="0053029B"/>
    <w:rsid w:val="005921E2"/>
    <w:rsid w:val="005B00F4"/>
    <w:rsid w:val="005C76B0"/>
    <w:rsid w:val="00640AF4"/>
    <w:rsid w:val="006D5B35"/>
    <w:rsid w:val="00701556"/>
    <w:rsid w:val="007259B9"/>
    <w:rsid w:val="00726D51"/>
    <w:rsid w:val="0074274C"/>
    <w:rsid w:val="00790F4C"/>
    <w:rsid w:val="007B6BB8"/>
    <w:rsid w:val="007E0514"/>
    <w:rsid w:val="00825F9A"/>
    <w:rsid w:val="008526AC"/>
    <w:rsid w:val="008739D2"/>
    <w:rsid w:val="00876396"/>
    <w:rsid w:val="008A3FC2"/>
    <w:rsid w:val="00A51971"/>
    <w:rsid w:val="00A61AA5"/>
    <w:rsid w:val="00A95FA4"/>
    <w:rsid w:val="00A96F58"/>
    <w:rsid w:val="00AB2F43"/>
    <w:rsid w:val="00AC731F"/>
    <w:rsid w:val="00B12D79"/>
    <w:rsid w:val="00B3009D"/>
    <w:rsid w:val="00BA5706"/>
    <w:rsid w:val="00BB46FB"/>
    <w:rsid w:val="00BD343A"/>
    <w:rsid w:val="00BE0489"/>
    <w:rsid w:val="00C02326"/>
    <w:rsid w:val="00C40B9C"/>
    <w:rsid w:val="00C74D4B"/>
    <w:rsid w:val="00D15698"/>
    <w:rsid w:val="00D5344E"/>
    <w:rsid w:val="00D53E8D"/>
    <w:rsid w:val="00D63508"/>
    <w:rsid w:val="00E34C76"/>
    <w:rsid w:val="00E54DFC"/>
    <w:rsid w:val="00EA1A22"/>
    <w:rsid w:val="00ED44AA"/>
    <w:rsid w:val="00F06EA1"/>
    <w:rsid w:val="00F30055"/>
    <w:rsid w:val="00FD68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8BE"/>
    <w:rPr>
      <w:sz w:val="24"/>
      <w:szCs w:val="24"/>
    </w:rPr>
  </w:style>
  <w:style w:type="paragraph" w:styleId="Heading1">
    <w:name w:val="heading 1"/>
    <w:basedOn w:val="Normal"/>
    <w:next w:val="Normal"/>
    <w:qFormat/>
    <w:rsid w:val="001978B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78BE"/>
    <w:pPr>
      <w:jc w:val="center"/>
    </w:pPr>
    <w:rPr>
      <w:b/>
      <w:bCs/>
      <w:u w:val="single"/>
    </w:rPr>
  </w:style>
  <w:style w:type="paragraph" w:styleId="Header">
    <w:name w:val="header"/>
    <w:basedOn w:val="Normal"/>
    <w:rsid w:val="001978BE"/>
    <w:pPr>
      <w:tabs>
        <w:tab w:val="center" w:pos="4320"/>
        <w:tab w:val="right" w:pos="8640"/>
      </w:tabs>
    </w:pPr>
  </w:style>
  <w:style w:type="paragraph" w:styleId="Footer">
    <w:name w:val="footer"/>
    <w:basedOn w:val="Normal"/>
    <w:rsid w:val="001978BE"/>
    <w:pPr>
      <w:tabs>
        <w:tab w:val="center" w:pos="4320"/>
        <w:tab w:val="right" w:pos="8640"/>
      </w:tabs>
    </w:pPr>
  </w:style>
  <w:style w:type="character" w:styleId="PageNumber">
    <w:name w:val="page number"/>
    <w:basedOn w:val="DefaultParagraphFont"/>
    <w:rsid w:val="001978BE"/>
  </w:style>
  <w:style w:type="paragraph" w:styleId="BodyTextIndent">
    <w:name w:val="Body Text Indent"/>
    <w:basedOn w:val="Normal"/>
    <w:rsid w:val="001978BE"/>
    <w:pPr>
      <w:ind w:firstLine="720"/>
    </w:pPr>
  </w:style>
  <w:style w:type="paragraph" w:styleId="List2">
    <w:name w:val="List 2"/>
    <w:basedOn w:val="Normal"/>
    <w:rsid w:val="005C76B0"/>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1365</Words>
  <Characters>7709</Characters>
  <Application>Microsoft Office Word</Application>
  <DocSecurity>0</DocSecurity>
  <Lines>810</Lines>
  <Paragraphs>166</Paragraphs>
  <ScaleCrop>false</ScaleCrop>
  <HeadingPairs>
    <vt:vector size="2" baseType="variant">
      <vt:variant>
        <vt:lpstr>Title</vt:lpstr>
      </vt:variant>
      <vt:variant>
        <vt:i4>1</vt:i4>
      </vt:variant>
    </vt:vector>
  </HeadingPairs>
  <TitlesOfParts>
    <vt:vector size="1" baseType="lpstr">
      <vt:lpstr>Dietary Manager</vt:lpstr>
    </vt:vector>
  </TitlesOfParts>
  <Company>Davis</Company>
  <LinksUpToDate>false</LinksUpToDate>
  <CharactersWithSpaces>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Manager</dc:title>
  <dc:subject/>
  <dc:creator>dkm68</dc:creator>
  <cp:keywords/>
  <dc:description/>
  <cp:lastModifiedBy>User</cp:lastModifiedBy>
  <cp:revision>22</cp:revision>
  <cp:lastPrinted>2013-12-04T19:44:00Z</cp:lastPrinted>
  <dcterms:created xsi:type="dcterms:W3CDTF">2013-05-01T16:37:00Z</dcterms:created>
  <dcterms:modified xsi:type="dcterms:W3CDTF">2013-12-04T19:45:00Z</dcterms:modified>
</cp:coreProperties>
</file>